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B29" w:rsidRPr="00C20B29" w:rsidRDefault="00C20B29" w:rsidP="00C20B29">
      <w:pPr>
        <w:spacing w:before="600" w:after="150" w:line="240" w:lineRule="auto"/>
        <w:outlineLvl w:val="0"/>
        <w:rPr>
          <w:rFonts w:ascii="Arial" w:eastAsia="Times New Roman" w:hAnsi="Arial" w:cs="Arial"/>
          <w:b/>
          <w:bCs/>
          <w:color w:val="222222"/>
          <w:spacing w:val="-15"/>
          <w:kern w:val="36"/>
          <w:sz w:val="60"/>
          <w:szCs w:val="60"/>
          <w:lang w:eastAsia="ru-RU"/>
        </w:rPr>
      </w:pPr>
      <w:r w:rsidRPr="00C20B29">
        <w:rPr>
          <w:rFonts w:ascii="Arial" w:eastAsia="Times New Roman" w:hAnsi="Arial" w:cs="Arial"/>
          <w:b/>
          <w:bCs/>
          <w:color w:val="222222"/>
          <w:spacing w:val="-15"/>
          <w:kern w:val="36"/>
          <w:sz w:val="60"/>
          <w:szCs w:val="60"/>
          <w:lang w:eastAsia="ru-RU"/>
        </w:rPr>
        <w:t>Приказ</w:t>
      </w:r>
    </w:p>
    <w:p w:rsidR="00C20B29" w:rsidRPr="00C20B29" w:rsidRDefault="00C20B29" w:rsidP="00C20B29">
      <w:pPr>
        <w:spacing w:before="150" w:after="300" w:line="240" w:lineRule="auto"/>
        <w:outlineLvl w:val="1"/>
        <w:rPr>
          <w:rFonts w:ascii="Arial" w:eastAsia="Times New Roman" w:hAnsi="Arial" w:cs="Arial"/>
          <w:color w:val="222222"/>
          <w:spacing w:val="-6"/>
          <w:sz w:val="27"/>
          <w:szCs w:val="27"/>
          <w:lang w:eastAsia="ru-RU"/>
        </w:rPr>
      </w:pPr>
      <w:r w:rsidRPr="00C20B29">
        <w:rPr>
          <w:rFonts w:ascii="Arial" w:eastAsia="Times New Roman" w:hAnsi="Arial" w:cs="Arial"/>
          <w:color w:val="222222"/>
          <w:spacing w:val="-6"/>
          <w:sz w:val="27"/>
          <w:szCs w:val="27"/>
          <w:lang w:eastAsia="ru-RU"/>
        </w:rPr>
        <w:t>Об утверждении федерального государственного образовательного стандарта среднего общего образования</w:t>
      </w:r>
    </w:p>
    <w:p w:rsidR="00C20B29" w:rsidRPr="00C20B29" w:rsidRDefault="00C20B29" w:rsidP="00C20B29">
      <w:pPr>
        <w:spacing w:line="240" w:lineRule="auto"/>
        <w:rPr>
          <w:rFonts w:ascii="Arial" w:eastAsia="Times New Roman" w:hAnsi="Arial" w:cs="Arial"/>
          <w:color w:val="222222"/>
          <w:sz w:val="18"/>
          <w:szCs w:val="18"/>
          <w:lang w:eastAsia="ru-RU"/>
        </w:rPr>
      </w:pPr>
      <w:r w:rsidRPr="00C20B29">
        <w:rPr>
          <w:rFonts w:ascii="Arial" w:eastAsia="Times New Roman" w:hAnsi="Arial" w:cs="Arial"/>
          <w:color w:val="222222"/>
          <w:sz w:val="18"/>
          <w:szCs w:val="18"/>
          <w:lang w:eastAsia="ru-RU"/>
        </w:rPr>
        <w:t>* Наименование в редакции, введенной в действие с 23 февраля 2015 года </w:t>
      </w:r>
      <w:hyperlink r:id="rId4" w:anchor="/document/99/420248125/XA00LU62M3/" w:history="1">
        <w:r w:rsidRPr="00C20B29">
          <w:rPr>
            <w:rFonts w:ascii="Arial" w:eastAsia="Times New Roman" w:hAnsi="Arial" w:cs="Arial"/>
            <w:color w:val="01745C"/>
            <w:sz w:val="18"/>
            <w:szCs w:val="18"/>
            <w:lang w:eastAsia="ru-RU"/>
          </w:rPr>
          <w:t xml:space="preserve">приказом </w:t>
        </w:r>
        <w:proofErr w:type="spellStart"/>
        <w:r w:rsidRPr="00C20B29">
          <w:rPr>
            <w:rFonts w:ascii="Arial" w:eastAsia="Times New Roman" w:hAnsi="Arial" w:cs="Arial"/>
            <w:color w:val="01745C"/>
            <w:sz w:val="18"/>
            <w:szCs w:val="18"/>
            <w:lang w:eastAsia="ru-RU"/>
          </w:rPr>
          <w:t>Минобрнауки</w:t>
        </w:r>
        <w:proofErr w:type="spellEnd"/>
        <w:r w:rsidRPr="00C20B29">
          <w:rPr>
            <w:rFonts w:ascii="Arial" w:eastAsia="Times New Roman" w:hAnsi="Arial" w:cs="Arial"/>
            <w:color w:val="01745C"/>
            <w:sz w:val="18"/>
            <w:szCs w:val="18"/>
            <w:lang w:eastAsia="ru-RU"/>
          </w:rPr>
          <w:t xml:space="preserve"> России от 29 декабря 2014 года № 1645</w:t>
        </w:r>
      </w:hyperlink>
      <w:r w:rsidRPr="00C20B29">
        <w:rPr>
          <w:rFonts w:ascii="Arial" w:eastAsia="Times New Roman" w:hAnsi="Arial" w:cs="Arial"/>
          <w:color w:val="222222"/>
          <w:sz w:val="18"/>
          <w:szCs w:val="18"/>
          <w:lang w:eastAsia="ru-RU"/>
        </w:rPr>
        <w:t>. - См. </w:t>
      </w:r>
      <w:hyperlink r:id="rId5" w:anchor="/document/99/420255748/XA00M6G2N3/" w:history="1">
        <w:r w:rsidRPr="00C20B29">
          <w:rPr>
            <w:rFonts w:ascii="Arial" w:eastAsia="Times New Roman" w:hAnsi="Arial" w:cs="Arial"/>
            <w:color w:val="01745C"/>
            <w:sz w:val="18"/>
            <w:szCs w:val="18"/>
            <w:lang w:eastAsia="ru-RU"/>
          </w:rPr>
          <w:t>предыдущую редакцию</w:t>
        </w:r>
      </w:hyperlink>
      <w:r w:rsidRPr="00C20B29">
        <w:rPr>
          <w:rFonts w:ascii="Arial" w:eastAsia="Times New Roman" w:hAnsi="Arial" w:cs="Arial"/>
          <w:color w:val="222222"/>
          <w:sz w:val="18"/>
          <w:szCs w:val="18"/>
          <w:lang w:eastAsia="ru-RU"/>
        </w:rPr>
        <w:t>.</w:t>
      </w:r>
      <w:r w:rsidRPr="00C20B29">
        <w:rPr>
          <w:rFonts w:ascii="Arial" w:eastAsia="Times New Roman" w:hAnsi="Arial" w:cs="Arial"/>
          <w:color w:val="222222"/>
          <w:sz w:val="18"/>
          <w:szCs w:val="18"/>
          <w:lang w:eastAsia="ru-RU"/>
        </w:rPr>
        <w:br/>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В соответствии с </w:t>
      </w:r>
      <w:hyperlink r:id="rId6" w:anchor="/document/99/499024581/XA00M3A2ME/" w:history="1">
        <w:r w:rsidRPr="00C20B29">
          <w:rPr>
            <w:rFonts w:ascii="Arial" w:eastAsia="Times New Roman" w:hAnsi="Arial" w:cs="Arial"/>
            <w:color w:val="01745C"/>
            <w:sz w:val="21"/>
            <w:szCs w:val="21"/>
            <w:lang w:eastAsia="ru-RU"/>
          </w:rPr>
          <w:t>подпунктом 5.2.41 Положения о Министерстве образования и науки Российской Федерации</w:t>
        </w:r>
      </w:hyperlink>
      <w:r w:rsidRPr="00C20B29">
        <w:rPr>
          <w:rFonts w:ascii="Arial" w:eastAsia="Times New Roman" w:hAnsi="Arial" w:cs="Arial"/>
          <w:color w:val="222222"/>
          <w:sz w:val="21"/>
          <w:szCs w:val="21"/>
          <w:lang w:eastAsia="ru-RU"/>
        </w:rPr>
        <w:t>, утвержденного </w:t>
      </w:r>
      <w:hyperlink r:id="rId7" w:anchor="/document/99/499024581/" w:history="1">
        <w:r w:rsidRPr="00C20B29">
          <w:rPr>
            <w:rFonts w:ascii="Arial" w:eastAsia="Times New Roman" w:hAnsi="Arial" w:cs="Arial"/>
            <w:color w:val="01745C"/>
            <w:sz w:val="21"/>
            <w:szCs w:val="21"/>
            <w:lang w:eastAsia="ru-RU"/>
          </w:rPr>
          <w:t>постановлением Правительства Российской Федерации от 3 июня 2013 года № 466</w:t>
        </w:r>
      </w:hyperlink>
      <w:r w:rsidRPr="00C20B29">
        <w:rPr>
          <w:rFonts w:ascii="Arial" w:eastAsia="Times New Roman" w:hAnsi="Arial" w:cs="Arial"/>
          <w:color w:val="222222"/>
          <w:sz w:val="21"/>
          <w:szCs w:val="21"/>
          <w:lang w:eastAsia="ru-RU"/>
        </w:rPr>
        <w:t> (Собрание законодательства Российской Федерации, 2013, № 23, ст.2923; № 33, ст.4386; № 37, ст.4702; 2014, № 2, ст.126; № 6, ст.582; № 27, ст.3776), и </w:t>
      </w:r>
      <w:hyperlink r:id="rId8" w:anchor="/document/99/499038026/XA00M902N2/" w:history="1">
        <w:r w:rsidRPr="00C20B29">
          <w:rPr>
            <w:rFonts w:ascii="Arial" w:eastAsia="Times New Roman" w:hAnsi="Arial" w:cs="Arial"/>
            <w:color w:val="01745C"/>
            <w:sz w:val="21"/>
            <w:szCs w:val="21"/>
            <w:lang w:eastAsia="ru-RU"/>
          </w:rPr>
          <w:t>пунктом 17 Правил разработки, утверждения федеральных государственных образовательных стандартов и внесения в них изменений</w:t>
        </w:r>
      </w:hyperlink>
      <w:r w:rsidRPr="00C20B29">
        <w:rPr>
          <w:rFonts w:ascii="Arial" w:eastAsia="Times New Roman" w:hAnsi="Arial" w:cs="Arial"/>
          <w:color w:val="222222"/>
          <w:sz w:val="21"/>
          <w:szCs w:val="21"/>
          <w:lang w:eastAsia="ru-RU"/>
        </w:rPr>
        <w:t>, утвержденных </w:t>
      </w:r>
      <w:hyperlink r:id="rId9" w:anchor="/document/99/499038026/" w:history="1">
        <w:r w:rsidRPr="00C20B29">
          <w:rPr>
            <w:rFonts w:ascii="Arial" w:eastAsia="Times New Roman" w:hAnsi="Arial" w:cs="Arial"/>
            <w:color w:val="01745C"/>
            <w:sz w:val="21"/>
            <w:szCs w:val="21"/>
            <w:lang w:eastAsia="ru-RU"/>
          </w:rPr>
          <w:t>постановлением Правительства Российской Федерации от 5 августа 2013 года № 661</w:t>
        </w:r>
      </w:hyperlink>
      <w:r w:rsidRPr="00C20B29">
        <w:rPr>
          <w:rFonts w:ascii="Arial" w:eastAsia="Times New Roman" w:hAnsi="Arial" w:cs="Arial"/>
          <w:color w:val="222222"/>
          <w:sz w:val="21"/>
          <w:szCs w:val="21"/>
          <w:lang w:eastAsia="ru-RU"/>
        </w:rPr>
        <w:t> (Собрание законодательства Российской Федерации, 2013, № 3, ст.4377; 2014, № 38, ст.5096),</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приказываю:</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shd w:val="clear" w:color="auto" w:fill="FFFF9C"/>
          <w:lang w:eastAsia="ru-RU"/>
        </w:rPr>
        <w:t>Утвердить прилагаемый </w:t>
      </w:r>
      <w:hyperlink r:id="rId10" w:anchor="/document/99/902350579/XA00LTK2M0/" w:tgtFrame="_self" w:history="1">
        <w:r w:rsidRPr="00C20B29">
          <w:rPr>
            <w:rFonts w:ascii="Arial" w:eastAsia="Times New Roman" w:hAnsi="Arial" w:cs="Arial"/>
            <w:color w:val="01745C"/>
            <w:sz w:val="21"/>
            <w:szCs w:val="21"/>
            <w:lang w:eastAsia="ru-RU"/>
          </w:rPr>
          <w:t>федеральный государственный образовательный стандарт среднего общего образования</w:t>
        </w:r>
      </w:hyperlink>
      <w:r w:rsidRPr="00C20B29">
        <w:rPr>
          <w:rFonts w:ascii="Arial" w:eastAsia="Times New Roman" w:hAnsi="Arial" w:cs="Arial"/>
          <w:color w:val="222222"/>
          <w:sz w:val="21"/>
          <w:szCs w:val="21"/>
          <w:shd w:val="clear" w:color="auto" w:fill="FFFF9C"/>
          <w:lang w:eastAsia="ru-RU"/>
        </w:rPr>
        <w:t> и ввести его в действие со дня вступления в силу настоящего приказа.</w:t>
      </w:r>
    </w:p>
    <w:p w:rsidR="00C20B29" w:rsidRPr="00C20B29" w:rsidRDefault="00C20B29" w:rsidP="00C20B29">
      <w:pPr>
        <w:spacing w:after="100" w:afterAutospacing="1" w:line="240" w:lineRule="auto"/>
        <w:jc w:val="right"/>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Исполняющий обязанности Министра</w:t>
      </w:r>
      <w:r w:rsidRPr="00C20B29">
        <w:rPr>
          <w:rFonts w:ascii="Arial" w:eastAsia="Times New Roman" w:hAnsi="Arial" w:cs="Arial"/>
          <w:color w:val="222222"/>
          <w:sz w:val="21"/>
          <w:szCs w:val="21"/>
          <w:lang w:eastAsia="ru-RU"/>
        </w:rPr>
        <w:br/>
      </w:r>
      <w:proofErr w:type="spellStart"/>
      <w:r w:rsidRPr="00C20B29">
        <w:rPr>
          <w:rFonts w:ascii="Arial" w:eastAsia="Times New Roman" w:hAnsi="Arial" w:cs="Arial"/>
          <w:color w:val="222222"/>
          <w:sz w:val="21"/>
          <w:szCs w:val="21"/>
          <w:lang w:eastAsia="ru-RU"/>
        </w:rPr>
        <w:t>А.А.Фурсенко</w:t>
      </w:r>
      <w:proofErr w:type="spellEnd"/>
    </w:p>
    <w:p w:rsidR="00C20B29" w:rsidRPr="00C20B29" w:rsidRDefault="00C20B29" w:rsidP="00C20B29">
      <w:pPr>
        <w:spacing w:after="100" w:afterAutospacing="1" w:line="240" w:lineRule="auto"/>
        <w:rPr>
          <w:rFonts w:ascii="Arial" w:eastAsia="Times New Roman" w:hAnsi="Arial" w:cs="Arial"/>
          <w:color w:val="222222"/>
          <w:sz w:val="20"/>
          <w:szCs w:val="20"/>
          <w:lang w:eastAsia="ru-RU"/>
        </w:rPr>
      </w:pPr>
      <w:r w:rsidRPr="00C20B29">
        <w:rPr>
          <w:rFonts w:ascii="Arial" w:eastAsia="Times New Roman" w:hAnsi="Arial" w:cs="Arial"/>
          <w:color w:val="222222"/>
          <w:sz w:val="20"/>
          <w:szCs w:val="20"/>
          <w:lang w:eastAsia="ru-RU"/>
        </w:rPr>
        <w:t>Зарегистрировано</w:t>
      </w:r>
      <w:r w:rsidRPr="00C20B29">
        <w:rPr>
          <w:rFonts w:ascii="Arial" w:eastAsia="Times New Roman" w:hAnsi="Arial" w:cs="Arial"/>
          <w:color w:val="222222"/>
          <w:sz w:val="20"/>
          <w:szCs w:val="20"/>
          <w:lang w:eastAsia="ru-RU"/>
        </w:rPr>
        <w:br/>
        <w:t>в Министерстве юстиции</w:t>
      </w:r>
      <w:r w:rsidRPr="00C20B29">
        <w:rPr>
          <w:rFonts w:ascii="Arial" w:eastAsia="Times New Roman" w:hAnsi="Arial" w:cs="Arial"/>
          <w:color w:val="222222"/>
          <w:sz w:val="20"/>
          <w:szCs w:val="20"/>
          <w:lang w:eastAsia="ru-RU"/>
        </w:rPr>
        <w:br/>
        <w:t>Российской Федерации</w:t>
      </w:r>
      <w:r w:rsidRPr="00C20B29">
        <w:rPr>
          <w:rFonts w:ascii="Arial" w:eastAsia="Times New Roman" w:hAnsi="Arial" w:cs="Arial"/>
          <w:color w:val="222222"/>
          <w:sz w:val="20"/>
          <w:szCs w:val="20"/>
          <w:lang w:eastAsia="ru-RU"/>
        </w:rPr>
        <w:br/>
        <w:t>7 июня 2012 года,</w:t>
      </w:r>
      <w:r w:rsidRPr="00C20B29">
        <w:rPr>
          <w:rFonts w:ascii="Arial" w:eastAsia="Times New Roman" w:hAnsi="Arial" w:cs="Arial"/>
          <w:color w:val="222222"/>
          <w:sz w:val="20"/>
          <w:szCs w:val="20"/>
          <w:lang w:eastAsia="ru-RU"/>
        </w:rPr>
        <w:br/>
        <w:t>регистрационный № 24480</w:t>
      </w:r>
    </w:p>
    <w:p w:rsidR="00C20B29" w:rsidRPr="00C20B29" w:rsidRDefault="00C20B29" w:rsidP="00C20B29">
      <w:pPr>
        <w:spacing w:after="150" w:line="240" w:lineRule="auto"/>
        <w:jc w:val="right"/>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Приложение</w:t>
      </w:r>
    </w:p>
    <w:p w:rsidR="00C20B29" w:rsidRPr="00C20B29" w:rsidRDefault="00C20B29" w:rsidP="00C20B29">
      <w:pPr>
        <w:spacing w:line="240" w:lineRule="auto"/>
        <w:rPr>
          <w:rFonts w:ascii="Arial" w:eastAsia="Times New Roman" w:hAnsi="Arial" w:cs="Arial"/>
          <w:b/>
          <w:bCs/>
          <w:color w:val="222222"/>
          <w:spacing w:val="-15"/>
          <w:sz w:val="36"/>
          <w:szCs w:val="36"/>
          <w:lang w:eastAsia="ru-RU"/>
        </w:rPr>
      </w:pPr>
      <w:r w:rsidRPr="00C20B29">
        <w:rPr>
          <w:rFonts w:ascii="Arial" w:eastAsia="Times New Roman" w:hAnsi="Arial" w:cs="Arial"/>
          <w:b/>
          <w:bCs/>
          <w:color w:val="222222"/>
          <w:spacing w:val="-15"/>
          <w:sz w:val="36"/>
          <w:szCs w:val="36"/>
          <w:lang w:eastAsia="ru-RU"/>
        </w:rPr>
        <w:t>Приложение. Федеральный государственный образовательный стандарт среднего общего образования*</w:t>
      </w:r>
    </w:p>
    <w:p w:rsidR="00C20B29" w:rsidRPr="00C20B29" w:rsidRDefault="00C20B29" w:rsidP="00C20B29">
      <w:pPr>
        <w:spacing w:line="240" w:lineRule="auto"/>
        <w:rPr>
          <w:rFonts w:ascii="Arial" w:eastAsia="Times New Roman" w:hAnsi="Arial" w:cs="Arial"/>
          <w:color w:val="222222"/>
          <w:sz w:val="18"/>
          <w:szCs w:val="18"/>
          <w:lang w:eastAsia="ru-RU"/>
        </w:rPr>
      </w:pPr>
      <w:r w:rsidRPr="00C20B29">
        <w:rPr>
          <w:rFonts w:ascii="Arial" w:eastAsia="Times New Roman" w:hAnsi="Arial" w:cs="Arial"/>
          <w:color w:val="222222"/>
          <w:sz w:val="18"/>
          <w:szCs w:val="18"/>
          <w:lang w:eastAsia="ru-RU"/>
        </w:rPr>
        <w:t>* Наименование в редакции, введенной в действие с 23 февраля 2015 года </w:t>
      </w:r>
      <w:hyperlink r:id="rId11" w:anchor="/document/99/420248125/XA00LU62M3/" w:history="1">
        <w:r w:rsidRPr="00C20B29">
          <w:rPr>
            <w:rFonts w:ascii="Arial" w:eastAsia="Times New Roman" w:hAnsi="Arial" w:cs="Arial"/>
            <w:color w:val="01745C"/>
            <w:sz w:val="18"/>
            <w:szCs w:val="18"/>
            <w:lang w:eastAsia="ru-RU"/>
          </w:rPr>
          <w:t xml:space="preserve">приказом </w:t>
        </w:r>
        <w:proofErr w:type="spellStart"/>
        <w:r w:rsidRPr="00C20B29">
          <w:rPr>
            <w:rFonts w:ascii="Arial" w:eastAsia="Times New Roman" w:hAnsi="Arial" w:cs="Arial"/>
            <w:color w:val="01745C"/>
            <w:sz w:val="18"/>
            <w:szCs w:val="18"/>
            <w:lang w:eastAsia="ru-RU"/>
          </w:rPr>
          <w:t>Минобрнауки</w:t>
        </w:r>
        <w:proofErr w:type="spellEnd"/>
        <w:r w:rsidRPr="00C20B29">
          <w:rPr>
            <w:rFonts w:ascii="Arial" w:eastAsia="Times New Roman" w:hAnsi="Arial" w:cs="Arial"/>
            <w:color w:val="01745C"/>
            <w:sz w:val="18"/>
            <w:szCs w:val="18"/>
            <w:lang w:eastAsia="ru-RU"/>
          </w:rPr>
          <w:t> России от 29 декабря 2014 года № 1645</w:t>
        </w:r>
      </w:hyperlink>
      <w:r w:rsidRPr="00C20B29">
        <w:rPr>
          <w:rFonts w:ascii="Arial" w:eastAsia="Times New Roman" w:hAnsi="Arial" w:cs="Arial"/>
          <w:color w:val="222222"/>
          <w:sz w:val="18"/>
          <w:szCs w:val="18"/>
          <w:lang w:eastAsia="ru-RU"/>
        </w:rPr>
        <w:t>. - См. </w:t>
      </w:r>
      <w:hyperlink r:id="rId12" w:anchor="/document/99/420255748/XA00LTK2M0/" w:history="1">
        <w:r w:rsidRPr="00C20B29">
          <w:rPr>
            <w:rFonts w:ascii="Arial" w:eastAsia="Times New Roman" w:hAnsi="Arial" w:cs="Arial"/>
            <w:color w:val="01745C"/>
            <w:sz w:val="18"/>
            <w:szCs w:val="18"/>
            <w:lang w:eastAsia="ru-RU"/>
          </w:rPr>
          <w:t>предыдущую редакцию</w:t>
        </w:r>
      </w:hyperlink>
      <w:r w:rsidRPr="00C20B29">
        <w:rPr>
          <w:rFonts w:ascii="Arial" w:eastAsia="Times New Roman" w:hAnsi="Arial" w:cs="Arial"/>
          <w:color w:val="222222"/>
          <w:sz w:val="18"/>
          <w:szCs w:val="18"/>
          <w:lang w:eastAsia="ru-RU"/>
        </w:rPr>
        <w:t>.</w:t>
      </w:r>
    </w:p>
    <w:p w:rsidR="00C20B29" w:rsidRPr="00C20B29" w:rsidRDefault="00C20B29" w:rsidP="00C20B29">
      <w:pPr>
        <w:spacing w:line="240" w:lineRule="auto"/>
        <w:rPr>
          <w:rFonts w:ascii="Arial" w:eastAsia="Times New Roman" w:hAnsi="Arial" w:cs="Arial"/>
          <w:b/>
          <w:bCs/>
          <w:color w:val="222222"/>
          <w:sz w:val="27"/>
          <w:szCs w:val="27"/>
          <w:lang w:eastAsia="ru-RU"/>
        </w:rPr>
      </w:pPr>
      <w:r w:rsidRPr="00C20B29">
        <w:rPr>
          <w:rFonts w:ascii="Arial" w:eastAsia="Times New Roman" w:hAnsi="Arial" w:cs="Arial"/>
          <w:b/>
          <w:bCs/>
          <w:color w:val="222222"/>
          <w:sz w:val="27"/>
          <w:szCs w:val="27"/>
          <w:lang w:eastAsia="ru-RU"/>
        </w:rPr>
        <w:t>I. Общие положения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r w:rsidRPr="00C20B29">
        <w:rPr>
          <w:rFonts w:ascii="Arial" w:eastAsia="Times New Roman" w:hAnsi="Arial" w:cs="Arial"/>
          <w:noProof/>
          <w:color w:val="222222"/>
          <w:sz w:val="21"/>
          <w:szCs w:val="21"/>
          <w:lang w:eastAsia="ru-RU"/>
        </w:rPr>
        <w:drawing>
          <wp:inline distT="0" distB="0" distL="0" distR="0">
            <wp:extent cx="85725" cy="219075"/>
            <wp:effectExtent l="0" t="0" r="9525" b="9525"/>
            <wp:docPr id="23" name="Рисунок 23" descr="https://mini.1obraz.ru/system/content/image/53/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i.1obraz.ru/system/content/image/53/1/5741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C20B29">
        <w:rPr>
          <w:rFonts w:ascii="Arial" w:eastAsia="Times New Roman" w:hAnsi="Arial" w:cs="Arial"/>
          <w:color w:val="222222"/>
          <w:sz w:val="21"/>
          <w:szCs w:val="21"/>
          <w:lang w:eastAsia="ru-RU"/>
        </w:rPr>
        <w:t>.</w:t>
      </w:r>
    </w:p>
    <w:p w:rsidR="00C20B29" w:rsidRPr="00C20B29" w:rsidRDefault="00C20B29" w:rsidP="00C20B29">
      <w:pPr>
        <w:spacing w:line="240" w:lineRule="auto"/>
        <w:rPr>
          <w:rFonts w:ascii="Arial" w:eastAsia="Times New Roman" w:hAnsi="Arial" w:cs="Arial"/>
          <w:color w:val="222222"/>
          <w:sz w:val="18"/>
          <w:szCs w:val="18"/>
          <w:lang w:eastAsia="ru-RU"/>
        </w:rPr>
      </w:pPr>
      <w:r w:rsidRPr="00C20B29">
        <w:rPr>
          <w:rFonts w:ascii="Arial" w:eastAsia="Times New Roman" w:hAnsi="Arial" w:cs="Arial"/>
          <w:noProof/>
          <w:color w:val="222222"/>
          <w:sz w:val="18"/>
          <w:szCs w:val="18"/>
          <w:lang w:eastAsia="ru-RU"/>
        </w:rPr>
        <w:drawing>
          <wp:inline distT="0" distB="0" distL="0" distR="0">
            <wp:extent cx="85725" cy="219075"/>
            <wp:effectExtent l="0" t="0" r="9525" b="9525"/>
            <wp:docPr id="22" name="Рисунок 22" descr="https://mini.1obraz.ru/system/content/image/53/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ni.1obraz.ru/system/content/image/53/1/5741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hyperlink r:id="rId14" w:anchor="/document/99/902389617/XA00M5Q2MD/" w:history="1">
        <w:r w:rsidRPr="00C20B29">
          <w:rPr>
            <w:rFonts w:ascii="Arial" w:eastAsia="Times New Roman" w:hAnsi="Arial" w:cs="Arial"/>
            <w:color w:val="01745C"/>
            <w:sz w:val="18"/>
            <w:szCs w:val="18"/>
            <w:lang w:eastAsia="ru-RU"/>
          </w:rPr>
          <w:t>Пункт 6 статьи 2 Федерального закона от 29 декабря 2012 года № 273-ФЗ "Об образовании в Российской Федерации"</w:t>
        </w:r>
      </w:hyperlink>
      <w:r w:rsidRPr="00C20B29">
        <w:rPr>
          <w:rFonts w:ascii="Arial" w:eastAsia="Times New Roman" w:hAnsi="Arial" w:cs="Arial"/>
          <w:color w:val="222222"/>
          <w:sz w:val="18"/>
          <w:szCs w:val="18"/>
          <w:lang w:eastAsia="ru-RU"/>
        </w:rPr>
        <w:t> (Собрание законодательства Российской Федерации, 2012, № 53, ст.7598; 2013, № 19, ст.2326; № 23, ст.2878; № 27, ст.3462; № 30, ст.4036; № 48, ст.6165; 2014, № 6, ст.562, ст.566; № 19, ст.2289; № 22, ст.2769; № 23, ст.2933; № 26, ст.3388; № 30, ст.4257, ст.4263).</w:t>
      </w:r>
      <w:r w:rsidRPr="00C20B29">
        <w:rPr>
          <w:rFonts w:ascii="Arial" w:eastAsia="Times New Roman" w:hAnsi="Arial" w:cs="Arial"/>
          <w:color w:val="222222"/>
          <w:sz w:val="18"/>
          <w:szCs w:val="18"/>
          <w:lang w:eastAsia="ru-RU"/>
        </w:rPr>
        <w:br/>
        <w:t>(Сноска в редакции, введенной в действие с 23 февраля 2015 года </w:t>
      </w:r>
      <w:hyperlink r:id="rId15" w:anchor="/document/99/420248125/XA00LVS2MC/" w:history="1">
        <w:r w:rsidRPr="00C20B29">
          <w:rPr>
            <w:rFonts w:ascii="Arial" w:eastAsia="Times New Roman" w:hAnsi="Arial" w:cs="Arial"/>
            <w:color w:val="01745C"/>
            <w:sz w:val="18"/>
            <w:szCs w:val="18"/>
            <w:lang w:eastAsia="ru-RU"/>
          </w:rPr>
          <w:t xml:space="preserve">приказом </w:t>
        </w:r>
        <w:proofErr w:type="spellStart"/>
        <w:r w:rsidRPr="00C20B29">
          <w:rPr>
            <w:rFonts w:ascii="Arial" w:eastAsia="Times New Roman" w:hAnsi="Arial" w:cs="Arial"/>
            <w:color w:val="01745C"/>
            <w:sz w:val="18"/>
            <w:szCs w:val="18"/>
            <w:lang w:eastAsia="ru-RU"/>
          </w:rPr>
          <w:t>Минобрнауки</w:t>
        </w:r>
        <w:proofErr w:type="spellEnd"/>
        <w:r w:rsidRPr="00C20B29">
          <w:rPr>
            <w:rFonts w:ascii="Arial" w:eastAsia="Times New Roman" w:hAnsi="Arial" w:cs="Arial"/>
            <w:color w:val="01745C"/>
            <w:sz w:val="18"/>
            <w:szCs w:val="18"/>
            <w:lang w:eastAsia="ru-RU"/>
          </w:rPr>
          <w:t xml:space="preserve"> России от 29 декабря 2014 года № 1645</w:t>
        </w:r>
      </w:hyperlink>
      <w:r w:rsidRPr="00C20B29">
        <w:rPr>
          <w:rFonts w:ascii="Arial" w:eastAsia="Times New Roman" w:hAnsi="Arial" w:cs="Arial"/>
          <w:color w:val="222222"/>
          <w:sz w:val="18"/>
          <w:szCs w:val="18"/>
          <w:lang w:eastAsia="ru-RU"/>
        </w:rPr>
        <w:t>. - См. </w:t>
      </w:r>
      <w:hyperlink r:id="rId16" w:anchor="/document/99/420255748/XA00LUO2M6/" w:history="1">
        <w:r w:rsidRPr="00C20B29">
          <w:rPr>
            <w:rFonts w:ascii="Arial" w:eastAsia="Times New Roman" w:hAnsi="Arial" w:cs="Arial"/>
            <w:color w:val="01745C"/>
            <w:sz w:val="18"/>
            <w:szCs w:val="18"/>
            <w:lang w:eastAsia="ru-RU"/>
          </w:rPr>
          <w:t>предыдущую редакцию</w:t>
        </w:r>
      </w:hyperlink>
      <w:r w:rsidRPr="00C20B29">
        <w:rPr>
          <w:rFonts w:ascii="Arial" w:eastAsia="Times New Roman" w:hAnsi="Arial" w:cs="Arial"/>
          <w:color w:val="222222"/>
          <w:sz w:val="18"/>
          <w:szCs w:val="18"/>
          <w:lang w:eastAsia="ru-RU"/>
        </w:rPr>
        <w:t>)</w:t>
      </w:r>
    </w:p>
    <w:p w:rsidR="00C20B29" w:rsidRPr="00C20B29" w:rsidRDefault="00C20B29" w:rsidP="00C20B29">
      <w:pPr>
        <w:spacing w:after="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lastRenderedPageBreak/>
        <w:br/>
      </w:r>
      <w:r w:rsidRPr="00C20B29">
        <w:rPr>
          <w:rFonts w:ascii="Arial" w:eastAsia="Times New Roman" w:hAnsi="Arial" w:cs="Arial"/>
          <w:color w:val="222222"/>
          <w:sz w:val="21"/>
          <w:szCs w:val="21"/>
          <w:lang w:eastAsia="ru-RU"/>
        </w:rPr>
        <w:br/>
        <w:t>Стандарт включает в себя требования: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к результатам освоения основной образовательной программы;</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к условиям реализации основной образовательной программы, в том числе кадровым, финансовым, материально-техническим и иным условиям.</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w:t>
      </w:r>
      <w:r w:rsidRPr="00C20B29">
        <w:rPr>
          <w:rFonts w:ascii="Arial" w:eastAsia="Times New Roman" w:hAnsi="Arial" w:cs="Arial"/>
          <w:noProof/>
          <w:color w:val="222222"/>
          <w:sz w:val="21"/>
          <w:szCs w:val="21"/>
          <w:lang w:eastAsia="ru-RU"/>
        </w:rPr>
        <w:drawing>
          <wp:inline distT="0" distB="0" distL="0" distR="0">
            <wp:extent cx="95250" cy="219075"/>
            <wp:effectExtent l="0" t="0" r="0" b="9525"/>
            <wp:docPr id="21" name="Рисунок 21" descr="https://mini.1obraz.ru/system/content/image/53/1/2607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ni.1obraz.ru/system/content/image/53/1/260719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sidRPr="00C20B29">
        <w:rPr>
          <w:rFonts w:ascii="Arial" w:eastAsia="Times New Roman" w:hAnsi="Arial" w:cs="Arial"/>
          <w:color w:val="222222"/>
          <w:sz w:val="21"/>
          <w:szCs w:val="21"/>
          <w:lang w:eastAsia="ru-RU"/>
        </w:rPr>
        <w:t>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C20B29" w:rsidRPr="00C20B29" w:rsidRDefault="00C20B29" w:rsidP="00C20B29">
      <w:pPr>
        <w:spacing w:line="240" w:lineRule="auto"/>
        <w:rPr>
          <w:rFonts w:ascii="Arial" w:eastAsia="Times New Roman" w:hAnsi="Arial" w:cs="Arial"/>
          <w:color w:val="222222"/>
          <w:sz w:val="18"/>
          <w:szCs w:val="18"/>
          <w:lang w:eastAsia="ru-RU"/>
        </w:rPr>
      </w:pPr>
      <w:r w:rsidRPr="00C20B29">
        <w:rPr>
          <w:rFonts w:ascii="Arial" w:eastAsia="Times New Roman" w:hAnsi="Arial" w:cs="Arial"/>
          <w:noProof/>
          <w:color w:val="222222"/>
          <w:sz w:val="18"/>
          <w:szCs w:val="18"/>
          <w:lang w:eastAsia="ru-RU"/>
        </w:rPr>
        <w:drawing>
          <wp:inline distT="0" distB="0" distL="0" distR="0">
            <wp:extent cx="95250" cy="219075"/>
            <wp:effectExtent l="0" t="0" r="0" b="9525"/>
            <wp:docPr id="20" name="Рисунок 20" descr="https://mini.1obraz.ru/system/content/image/53/1/2607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ni.1obraz.ru/system/content/image/53/1/260719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sidRPr="00C20B29">
        <w:rPr>
          <w:rFonts w:ascii="Arial" w:eastAsia="Times New Roman" w:hAnsi="Arial" w:cs="Arial"/>
          <w:color w:val="222222"/>
          <w:sz w:val="18"/>
          <w:szCs w:val="18"/>
          <w:lang w:eastAsia="ru-RU"/>
        </w:rPr>
        <w:t> Сноска исключена с 23 февраля 2015 года - </w:t>
      </w:r>
      <w:hyperlink r:id="rId18" w:anchor="/document/99/420248125/XA00LVS2MC/" w:history="1">
        <w:r w:rsidRPr="00C20B29">
          <w:rPr>
            <w:rFonts w:ascii="Arial" w:eastAsia="Times New Roman" w:hAnsi="Arial" w:cs="Arial"/>
            <w:color w:val="01745C"/>
            <w:sz w:val="18"/>
            <w:szCs w:val="18"/>
            <w:lang w:eastAsia="ru-RU"/>
          </w:rPr>
          <w:t xml:space="preserve">приказ </w:t>
        </w:r>
        <w:proofErr w:type="spellStart"/>
        <w:r w:rsidRPr="00C20B29">
          <w:rPr>
            <w:rFonts w:ascii="Arial" w:eastAsia="Times New Roman" w:hAnsi="Arial" w:cs="Arial"/>
            <w:color w:val="01745C"/>
            <w:sz w:val="18"/>
            <w:szCs w:val="18"/>
            <w:lang w:eastAsia="ru-RU"/>
          </w:rPr>
          <w:t>Минобрнауки</w:t>
        </w:r>
        <w:proofErr w:type="spellEnd"/>
        <w:r w:rsidRPr="00C20B29">
          <w:rPr>
            <w:rFonts w:ascii="Arial" w:eastAsia="Times New Roman" w:hAnsi="Arial" w:cs="Arial"/>
            <w:color w:val="01745C"/>
            <w:sz w:val="18"/>
            <w:szCs w:val="18"/>
            <w:lang w:eastAsia="ru-RU"/>
          </w:rPr>
          <w:t xml:space="preserve"> России от 29 декабря 2014 года № 1645</w:t>
        </w:r>
      </w:hyperlink>
      <w:r w:rsidRPr="00C20B29">
        <w:rPr>
          <w:rFonts w:ascii="Arial" w:eastAsia="Times New Roman" w:hAnsi="Arial" w:cs="Arial"/>
          <w:color w:val="222222"/>
          <w:sz w:val="18"/>
          <w:szCs w:val="18"/>
          <w:lang w:eastAsia="ru-RU"/>
        </w:rPr>
        <w:t>. - См. </w:t>
      </w:r>
      <w:hyperlink r:id="rId19" w:anchor="/document/99/420255748/XA00LUO2M6/" w:history="1">
        <w:r w:rsidRPr="00C20B29">
          <w:rPr>
            <w:rFonts w:ascii="Arial" w:eastAsia="Times New Roman" w:hAnsi="Arial" w:cs="Arial"/>
            <w:color w:val="01745C"/>
            <w:sz w:val="18"/>
            <w:szCs w:val="18"/>
            <w:lang w:eastAsia="ru-RU"/>
          </w:rPr>
          <w:t>предыдущую редакцию</w:t>
        </w:r>
      </w:hyperlink>
      <w:r w:rsidRPr="00C20B29">
        <w:rPr>
          <w:rFonts w:ascii="Arial" w:eastAsia="Times New Roman" w:hAnsi="Arial" w:cs="Arial"/>
          <w:color w:val="222222"/>
          <w:sz w:val="18"/>
          <w:szCs w:val="18"/>
          <w:lang w:eastAsia="ru-RU"/>
        </w:rPr>
        <w:t>.</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r w:rsidRPr="00C20B29">
        <w:rPr>
          <w:rFonts w:ascii="Arial" w:eastAsia="Times New Roman" w:hAnsi="Arial" w:cs="Arial"/>
          <w:noProof/>
          <w:color w:val="222222"/>
          <w:sz w:val="21"/>
          <w:szCs w:val="21"/>
          <w:lang w:eastAsia="ru-RU"/>
        </w:rPr>
        <w:drawing>
          <wp:inline distT="0" distB="0" distL="0" distR="0">
            <wp:extent cx="104775" cy="219075"/>
            <wp:effectExtent l="0" t="0" r="9525" b="9525"/>
            <wp:docPr id="19" name="Рисунок 19" descr="https://mini.1obraz.ru/system/content/image/53/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ni.1obraz.ru/system/content/image/53/1/5763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C20B29">
        <w:rPr>
          <w:rFonts w:ascii="Arial" w:eastAsia="Times New Roman" w:hAnsi="Arial" w:cs="Arial"/>
          <w:color w:val="222222"/>
          <w:sz w:val="21"/>
          <w:szCs w:val="21"/>
          <w:lang w:eastAsia="ru-RU"/>
        </w:rPr>
        <w:t>.</w:t>
      </w:r>
    </w:p>
    <w:p w:rsidR="00C20B29" w:rsidRPr="00C20B29" w:rsidRDefault="00C20B29" w:rsidP="00C20B29">
      <w:pPr>
        <w:spacing w:line="240" w:lineRule="auto"/>
        <w:rPr>
          <w:rFonts w:ascii="Arial" w:eastAsia="Times New Roman" w:hAnsi="Arial" w:cs="Arial"/>
          <w:color w:val="222222"/>
          <w:sz w:val="18"/>
          <w:szCs w:val="18"/>
          <w:lang w:eastAsia="ru-RU"/>
        </w:rPr>
      </w:pPr>
      <w:r w:rsidRPr="00C20B29">
        <w:rPr>
          <w:rFonts w:ascii="Arial" w:eastAsia="Times New Roman" w:hAnsi="Arial" w:cs="Arial"/>
          <w:noProof/>
          <w:color w:val="222222"/>
          <w:sz w:val="18"/>
          <w:szCs w:val="18"/>
          <w:lang w:eastAsia="ru-RU"/>
        </w:rPr>
        <w:drawing>
          <wp:inline distT="0" distB="0" distL="0" distR="0">
            <wp:extent cx="95250" cy="219075"/>
            <wp:effectExtent l="0" t="0" r="0" b="9525"/>
            <wp:docPr id="18" name="Рисунок 18" descr="https://mini.1obraz.ru/system/content/image/53/1/260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ini.1obraz.ru/system/content/image/53/1/260719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sidRPr="00C20B29">
        <w:rPr>
          <w:rFonts w:ascii="Arial" w:eastAsia="Times New Roman" w:hAnsi="Arial" w:cs="Arial"/>
          <w:color w:val="222222"/>
          <w:sz w:val="18"/>
          <w:szCs w:val="18"/>
          <w:lang w:eastAsia="ru-RU"/>
        </w:rPr>
        <w:t> С учетом положений </w:t>
      </w:r>
      <w:hyperlink r:id="rId22" w:anchor="/document/99/902389617/XA00MEE2NA/" w:history="1">
        <w:r w:rsidRPr="00C20B29">
          <w:rPr>
            <w:rFonts w:ascii="Arial" w:eastAsia="Times New Roman" w:hAnsi="Arial" w:cs="Arial"/>
            <w:color w:val="01745C"/>
            <w:sz w:val="18"/>
            <w:szCs w:val="18"/>
            <w:lang w:eastAsia="ru-RU"/>
          </w:rPr>
          <w:t>части 2 статьи 11 Федерального закона от 29 декабря 2012 года № 273-ФЗ "Об образовании в Российской Федерации"</w:t>
        </w:r>
      </w:hyperlink>
      <w:r w:rsidRPr="00C20B29">
        <w:rPr>
          <w:rFonts w:ascii="Arial" w:eastAsia="Times New Roman" w:hAnsi="Arial" w:cs="Arial"/>
          <w:color w:val="222222"/>
          <w:sz w:val="18"/>
          <w:szCs w:val="18"/>
          <w:lang w:eastAsia="ru-RU"/>
        </w:rPr>
        <w:t> (Собрание законодательства Российской Федерации, 2012, № 53, ст.7598; 2013, № 19, ст.2326; № 23, ст.2878; № 27, ст.3462; № 30, ст.4036; № 48, ст.6165; 2014, № 6, ст.562, ст.566; № 19, ст.2289; № 22, ст.2769; № 23, ст.2933; № 26, ст.3388; № 30, ст.4257, ст.4263).</w:t>
      </w:r>
      <w:r w:rsidRPr="00C20B29">
        <w:rPr>
          <w:rFonts w:ascii="Arial" w:eastAsia="Times New Roman" w:hAnsi="Arial" w:cs="Arial"/>
          <w:color w:val="222222"/>
          <w:sz w:val="18"/>
          <w:szCs w:val="18"/>
          <w:lang w:eastAsia="ru-RU"/>
        </w:rPr>
        <w:br/>
        <w:t>(Сноска в редакции, введенной в действие с 23 февраля 2015 года </w:t>
      </w:r>
      <w:hyperlink r:id="rId23" w:anchor="/document/99/420248125/XA00M262MM/" w:history="1">
        <w:r w:rsidRPr="00C20B29">
          <w:rPr>
            <w:rFonts w:ascii="Arial" w:eastAsia="Times New Roman" w:hAnsi="Arial" w:cs="Arial"/>
            <w:color w:val="01745C"/>
            <w:sz w:val="18"/>
            <w:szCs w:val="18"/>
            <w:lang w:eastAsia="ru-RU"/>
          </w:rPr>
          <w:t xml:space="preserve">приказом </w:t>
        </w:r>
        <w:proofErr w:type="spellStart"/>
        <w:r w:rsidRPr="00C20B29">
          <w:rPr>
            <w:rFonts w:ascii="Arial" w:eastAsia="Times New Roman" w:hAnsi="Arial" w:cs="Arial"/>
            <w:color w:val="01745C"/>
            <w:sz w:val="18"/>
            <w:szCs w:val="18"/>
            <w:lang w:eastAsia="ru-RU"/>
          </w:rPr>
          <w:t>Минобрнауки</w:t>
        </w:r>
        <w:proofErr w:type="spellEnd"/>
        <w:r w:rsidRPr="00C20B29">
          <w:rPr>
            <w:rFonts w:ascii="Arial" w:eastAsia="Times New Roman" w:hAnsi="Arial" w:cs="Arial"/>
            <w:color w:val="01745C"/>
            <w:sz w:val="18"/>
            <w:szCs w:val="18"/>
            <w:lang w:eastAsia="ru-RU"/>
          </w:rPr>
          <w:t xml:space="preserve"> России от 29 декабря 2014 года № 1645</w:t>
        </w:r>
      </w:hyperlink>
      <w:r w:rsidRPr="00C20B29">
        <w:rPr>
          <w:rFonts w:ascii="Arial" w:eastAsia="Times New Roman" w:hAnsi="Arial" w:cs="Arial"/>
          <w:color w:val="222222"/>
          <w:sz w:val="18"/>
          <w:szCs w:val="18"/>
          <w:lang w:eastAsia="ru-RU"/>
        </w:rPr>
        <w:t>. - См. </w:t>
      </w:r>
      <w:hyperlink r:id="rId24" w:anchor="/document/99/420255748/XA00LVA2M9/" w:history="1">
        <w:r w:rsidRPr="00C20B29">
          <w:rPr>
            <w:rFonts w:ascii="Arial" w:eastAsia="Times New Roman" w:hAnsi="Arial" w:cs="Arial"/>
            <w:color w:val="01745C"/>
            <w:sz w:val="18"/>
            <w:szCs w:val="18"/>
            <w:lang w:eastAsia="ru-RU"/>
          </w:rPr>
          <w:t>предыдущую редакцию</w:t>
        </w:r>
      </w:hyperlink>
      <w:r w:rsidRPr="00C20B29">
        <w:rPr>
          <w:rFonts w:ascii="Arial" w:eastAsia="Times New Roman" w:hAnsi="Arial" w:cs="Arial"/>
          <w:color w:val="222222"/>
          <w:sz w:val="18"/>
          <w:szCs w:val="18"/>
          <w:lang w:eastAsia="ru-RU"/>
        </w:rPr>
        <w:t>)</w:t>
      </w:r>
    </w:p>
    <w:p w:rsidR="00C20B29" w:rsidRPr="00C20B29" w:rsidRDefault="00C20B29" w:rsidP="00C20B29">
      <w:pPr>
        <w:spacing w:after="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Среднее общее образование может быть получено:</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в организациях, осуществляющих образовательную деятельность (в очной, очно-заочной или заочной форме);</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вне организаций, осуществляющих образовательную деятельность, в форме семейного образования и самообразования.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Допускается сочетание различных форм получения образования и форм обучения.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C20B29" w:rsidRPr="00C20B29" w:rsidRDefault="00C20B29" w:rsidP="00C20B29">
      <w:pPr>
        <w:spacing w:line="240" w:lineRule="auto"/>
        <w:rPr>
          <w:rFonts w:ascii="Arial" w:eastAsia="Times New Roman" w:hAnsi="Arial" w:cs="Arial"/>
          <w:color w:val="222222"/>
          <w:sz w:val="18"/>
          <w:szCs w:val="18"/>
          <w:lang w:eastAsia="ru-RU"/>
        </w:rPr>
      </w:pPr>
      <w:r w:rsidRPr="00C20B29">
        <w:rPr>
          <w:rFonts w:ascii="Arial" w:eastAsia="Times New Roman" w:hAnsi="Arial" w:cs="Arial"/>
          <w:noProof/>
          <w:color w:val="222222"/>
          <w:sz w:val="18"/>
          <w:szCs w:val="18"/>
          <w:lang w:eastAsia="ru-RU"/>
        </w:rPr>
        <w:drawing>
          <wp:inline distT="0" distB="0" distL="0" distR="0">
            <wp:extent cx="95250" cy="219075"/>
            <wp:effectExtent l="0" t="0" r="0" b="9525"/>
            <wp:docPr id="17" name="Рисунок 17" descr="https://mini.1obraz.ru/system/content/image/53/1/2617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ini.1obraz.ru/system/content/image/53/1/26173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sidRPr="00C20B29">
        <w:rPr>
          <w:rFonts w:ascii="Arial" w:eastAsia="Times New Roman" w:hAnsi="Arial" w:cs="Arial"/>
          <w:color w:val="222222"/>
          <w:sz w:val="18"/>
          <w:szCs w:val="18"/>
          <w:lang w:eastAsia="ru-RU"/>
        </w:rPr>
        <w:t> Сноска исключена с 23 февраля 2015 года - </w:t>
      </w:r>
      <w:hyperlink r:id="rId26" w:anchor="/document/99/420248125/XA00M262MM/" w:history="1">
        <w:r w:rsidRPr="00C20B29">
          <w:rPr>
            <w:rFonts w:ascii="Arial" w:eastAsia="Times New Roman" w:hAnsi="Arial" w:cs="Arial"/>
            <w:color w:val="01745C"/>
            <w:sz w:val="18"/>
            <w:szCs w:val="18"/>
            <w:lang w:eastAsia="ru-RU"/>
          </w:rPr>
          <w:t xml:space="preserve">приказ </w:t>
        </w:r>
        <w:proofErr w:type="spellStart"/>
        <w:r w:rsidRPr="00C20B29">
          <w:rPr>
            <w:rFonts w:ascii="Arial" w:eastAsia="Times New Roman" w:hAnsi="Arial" w:cs="Arial"/>
            <w:color w:val="01745C"/>
            <w:sz w:val="18"/>
            <w:szCs w:val="18"/>
            <w:lang w:eastAsia="ru-RU"/>
          </w:rPr>
          <w:t>Минобрнауки</w:t>
        </w:r>
        <w:proofErr w:type="spellEnd"/>
        <w:r w:rsidRPr="00C20B29">
          <w:rPr>
            <w:rFonts w:ascii="Arial" w:eastAsia="Times New Roman" w:hAnsi="Arial" w:cs="Arial"/>
            <w:color w:val="01745C"/>
            <w:sz w:val="18"/>
            <w:szCs w:val="18"/>
            <w:lang w:eastAsia="ru-RU"/>
          </w:rPr>
          <w:t xml:space="preserve"> России от 29 декабря 2014 года № 1645</w:t>
        </w:r>
      </w:hyperlink>
      <w:r w:rsidRPr="00C20B29">
        <w:rPr>
          <w:rFonts w:ascii="Arial" w:eastAsia="Times New Roman" w:hAnsi="Arial" w:cs="Arial"/>
          <w:color w:val="222222"/>
          <w:sz w:val="18"/>
          <w:szCs w:val="18"/>
          <w:lang w:eastAsia="ru-RU"/>
        </w:rPr>
        <w:t>. - См. </w:t>
      </w:r>
      <w:hyperlink r:id="rId27" w:anchor="/document/99/420255748/XA00LVA2M9/" w:history="1">
        <w:r w:rsidRPr="00C20B29">
          <w:rPr>
            <w:rFonts w:ascii="Arial" w:eastAsia="Times New Roman" w:hAnsi="Arial" w:cs="Arial"/>
            <w:color w:val="01745C"/>
            <w:sz w:val="18"/>
            <w:szCs w:val="18"/>
            <w:lang w:eastAsia="ru-RU"/>
          </w:rPr>
          <w:t>предыдущую редакцию</w:t>
        </w:r>
      </w:hyperlink>
      <w:r w:rsidRPr="00C20B29">
        <w:rPr>
          <w:rFonts w:ascii="Arial" w:eastAsia="Times New Roman" w:hAnsi="Arial" w:cs="Arial"/>
          <w:color w:val="222222"/>
          <w:sz w:val="18"/>
          <w:szCs w:val="18"/>
          <w:lang w:eastAsia="ru-RU"/>
        </w:rPr>
        <w:t>.</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lastRenderedPageBreak/>
        <w:br/>
        <w:t>формирования российской гражданской идентичности обучающихся;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равных возможностей получения качественного среднего общего образования;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развития государственно-общественного управления в образовании;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4. Методологической основой Стандарта является системно-</w:t>
      </w:r>
      <w:proofErr w:type="spellStart"/>
      <w:r w:rsidRPr="00C20B29">
        <w:rPr>
          <w:rFonts w:ascii="Arial" w:eastAsia="Times New Roman" w:hAnsi="Arial" w:cs="Arial"/>
          <w:color w:val="222222"/>
          <w:sz w:val="21"/>
          <w:szCs w:val="21"/>
          <w:lang w:eastAsia="ru-RU"/>
        </w:rPr>
        <w:t>деятельностный</w:t>
      </w:r>
      <w:proofErr w:type="spellEnd"/>
      <w:r w:rsidRPr="00C20B29">
        <w:rPr>
          <w:rFonts w:ascii="Arial" w:eastAsia="Times New Roman" w:hAnsi="Arial" w:cs="Arial"/>
          <w:color w:val="222222"/>
          <w:sz w:val="21"/>
          <w:szCs w:val="21"/>
          <w:lang w:eastAsia="ru-RU"/>
        </w:rPr>
        <w:t xml:space="preserve"> подход, который обеспечивает:</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формирование готовности обучающихся к саморазвитию и непрерывному образованию;</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проектирование и конструирование развивающей образовательной среды организации, осуществляющей образовательную деятельность;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активную учебно-познавательную деятельность обучающихся;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Стандарт является основой для: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разработки примерных основных образовательных программ среднего общего образования;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разработки программ учебных предметов, курсов, учебной литературы, контрольно-измерительных материалов;</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lastRenderedPageBreak/>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осуществления контроля и надзора за соблюдением законодательства Российской Федерации в области образования;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проведения государственной итоговой и промежуточной аттестации обучающихся;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построения системы внутреннего мониторинга качества образования в организации, осуществляющей образовательную деятельность;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организации деятельности работы методических служб;</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аттестации педагогических работников;</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организации подготовки, профессиональной переподготовки и повышения квалификации работников образования.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5. Стандарт ориентирован на становление личностных характеристик выпускника ("портрет выпускника школы"):</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любящий свой край и свою Родину, уважающий свой народ, его культуру и духовные традиции;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владеющий основами научных методов познания окружающего мира;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мотивированный на творчество и инновационную деятельность;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готовый к сотрудничеству, способный осуществлять учебно-исследовательскую, проектную и информационно-познавательную деятельность;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уважающий мнение других людей, умеющий вести конструктивный диалог, достигать взаимопонимания и успешно взаимодействовать;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осознанно выполняющий и пропагандирующий правила здорового, безопасного и экологически целесообразного образа жизни;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подготовленный к осознанному выбору профессии, понимающий значение профессиональной деятельности для человека и общества;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мотивированный на образование и самообразование в течение всей своей жизни.</w:t>
      </w:r>
    </w:p>
    <w:p w:rsidR="00C20B29" w:rsidRPr="00C20B29" w:rsidRDefault="00C20B29" w:rsidP="00C20B29">
      <w:pPr>
        <w:spacing w:line="240" w:lineRule="auto"/>
        <w:rPr>
          <w:rFonts w:ascii="Arial" w:eastAsia="Times New Roman" w:hAnsi="Arial" w:cs="Arial"/>
          <w:b/>
          <w:bCs/>
          <w:color w:val="222222"/>
          <w:sz w:val="27"/>
          <w:szCs w:val="27"/>
          <w:lang w:eastAsia="ru-RU"/>
        </w:rPr>
      </w:pPr>
      <w:r w:rsidRPr="00C20B29">
        <w:rPr>
          <w:rFonts w:ascii="Arial" w:eastAsia="Times New Roman" w:hAnsi="Arial" w:cs="Arial"/>
          <w:b/>
          <w:bCs/>
          <w:color w:val="222222"/>
          <w:sz w:val="27"/>
          <w:szCs w:val="27"/>
          <w:lang w:eastAsia="ru-RU"/>
        </w:rPr>
        <w:t>II. Требования к результатам освоения основной образовательной программы</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lastRenderedPageBreak/>
        <w:t>6. Стандарт устанавливает требования к результатам освоения обучающимися основной образовательной программы:</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 xml:space="preserve">личностным, включающим готовность и способность обучающихся к саморазвитию и личностному самоопределению,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правосознании,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proofErr w:type="spellStart"/>
      <w:r w:rsidRPr="00C20B29">
        <w:rPr>
          <w:rFonts w:ascii="Arial" w:eastAsia="Times New Roman" w:hAnsi="Arial" w:cs="Arial"/>
          <w:color w:val="222222"/>
          <w:sz w:val="21"/>
          <w:szCs w:val="21"/>
          <w:lang w:eastAsia="ru-RU"/>
        </w:rPr>
        <w:t>метапредметным</w:t>
      </w:r>
      <w:proofErr w:type="spellEnd"/>
      <w:r w:rsidRPr="00C20B29">
        <w:rPr>
          <w:rFonts w:ascii="Arial" w:eastAsia="Times New Roman" w:hAnsi="Arial" w:cs="Arial"/>
          <w:color w:val="222222"/>
          <w:sz w:val="21"/>
          <w:szCs w:val="21"/>
          <w:lang w:eastAsia="ru-RU"/>
        </w:rPr>
        <w:t xml:space="preserve">, включающим освоенные обучающимися </w:t>
      </w:r>
      <w:proofErr w:type="spellStart"/>
      <w:r w:rsidRPr="00C20B29">
        <w:rPr>
          <w:rFonts w:ascii="Arial" w:eastAsia="Times New Roman" w:hAnsi="Arial" w:cs="Arial"/>
          <w:color w:val="222222"/>
          <w:sz w:val="21"/>
          <w:szCs w:val="21"/>
          <w:lang w:eastAsia="ru-RU"/>
        </w:rPr>
        <w:t>межпредметные</w:t>
      </w:r>
      <w:proofErr w:type="spellEnd"/>
      <w:r w:rsidRPr="00C20B29">
        <w:rPr>
          <w:rFonts w:ascii="Arial" w:eastAsia="Times New Roman" w:hAnsi="Arial" w:cs="Arial"/>
          <w:color w:val="222222"/>
          <w:sz w:val="21"/>
          <w:szCs w:val="21"/>
          <w:lang w:eastAsia="ru-RU"/>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7. Личностные результаты освоения основной образовательной программы должны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3) готовность к служению Отечеству, его защите;</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4)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5)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8) нравственное сознание и поведение на основе усвоения общечеловеческих ценностей;</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10) эстетическое отношение к миру, включая эстетику быта, научного и технического творчества, спорта, общественных отношений;</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lastRenderedPageBreak/>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14)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15) ответственное отношение к созданию семьи на основе осознанного принятия ценностей семейной жизни.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7.1. Личностные результаты освоения адаптированной основной образовательной программы должны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 для глухих, слабослышащих, позднооглохших обучающихся: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 для обучающихся с нарушениями опорно-двигательного аппарата: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владение навыками пространственной и социально-бытовой ориентировки;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умение самостоятельно и безопасно передвигаться в знакомом и незнакомом пространстве с использованием специального оборудования;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способность к осмыслению и дифференциации картины мира, ее временно-пространственной организации;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способность к осмыслению социального окружения, своего места в нем, принятие соответствующих возрасту ценностей и социальных ролей;</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3) для обучающихся с расстройствами аутистического спектра: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знание своих предпочтений (ограничений) в бытовой сфере и сфере интересов.</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8. </w:t>
      </w:r>
      <w:proofErr w:type="spellStart"/>
      <w:r w:rsidRPr="00C20B29">
        <w:rPr>
          <w:rFonts w:ascii="Arial" w:eastAsia="Times New Roman" w:hAnsi="Arial" w:cs="Arial"/>
          <w:color w:val="222222"/>
          <w:sz w:val="21"/>
          <w:szCs w:val="21"/>
          <w:lang w:eastAsia="ru-RU"/>
        </w:rPr>
        <w:t>Метапредметные</w:t>
      </w:r>
      <w:proofErr w:type="spellEnd"/>
      <w:r w:rsidRPr="00C20B29">
        <w:rPr>
          <w:rFonts w:ascii="Arial" w:eastAsia="Times New Roman" w:hAnsi="Arial" w:cs="Arial"/>
          <w:color w:val="222222"/>
          <w:sz w:val="21"/>
          <w:szCs w:val="21"/>
          <w:lang w:eastAsia="ru-RU"/>
        </w:rPr>
        <w:t xml:space="preserve"> результаты освоения основной образовательной программы должны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lastRenderedPageBreak/>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6) умение определять назначение и функции различных социальных институтов;</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8.1. </w:t>
      </w:r>
      <w:proofErr w:type="spellStart"/>
      <w:r w:rsidRPr="00C20B29">
        <w:rPr>
          <w:rFonts w:ascii="Arial" w:eastAsia="Times New Roman" w:hAnsi="Arial" w:cs="Arial"/>
          <w:color w:val="222222"/>
          <w:sz w:val="21"/>
          <w:szCs w:val="21"/>
          <w:lang w:eastAsia="ru-RU"/>
        </w:rPr>
        <w:t>Метапредметные</w:t>
      </w:r>
      <w:proofErr w:type="spellEnd"/>
      <w:r w:rsidRPr="00C20B29">
        <w:rPr>
          <w:rFonts w:ascii="Arial" w:eastAsia="Times New Roman" w:hAnsi="Arial" w:cs="Arial"/>
          <w:color w:val="222222"/>
          <w:sz w:val="21"/>
          <w:szCs w:val="21"/>
          <w:lang w:eastAsia="ru-RU"/>
        </w:rPr>
        <w:t xml:space="preserve"> результаты освоения адаптированной основной образовательной программы должны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 для глухих, слабослышащих, позднооглохших обучающихся: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владение навыками определения и исправления специфических ошибок (</w:t>
      </w:r>
      <w:proofErr w:type="spellStart"/>
      <w:r w:rsidRPr="00C20B29">
        <w:rPr>
          <w:rFonts w:ascii="Arial" w:eastAsia="Times New Roman" w:hAnsi="Arial" w:cs="Arial"/>
          <w:color w:val="222222"/>
          <w:sz w:val="21"/>
          <w:szCs w:val="21"/>
          <w:lang w:eastAsia="ru-RU"/>
        </w:rPr>
        <w:t>аграмматизмов</w:t>
      </w:r>
      <w:proofErr w:type="spellEnd"/>
      <w:r w:rsidRPr="00C20B29">
        <w:rPr>
          <w:rFonts w:ascii="Arial" w:eastAsia="Times New Roman" w:hAnsi="Arial" w:cs="Arial"/>
          <w:color w:val="222222"/>
          <w:sz w:val="21"/>
          <w:szCs w:val="21"/>
          <w:lang w:eastAsia="ru-RU"/>
        </w:rPr>
        <w:t>) в письменной и устной речи;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 для обучающихся с расстройствами аутистического спектра: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 xml:space="preserve">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C20B29">
        <w:rPr>
          <w:rFonts w:ascii="Arial" w:eastAsia="Times New Roman" w:hAnsi="Arial" w:cs="Arial"/>
          <w:color w:val="222222"/>
          <w:sz w:val="21"/>
          <w:szCs w:val="21"/>
          <w:lang w:eastAsia="ru-RU"/>
        </w:rPr>
        <w:t>тьютора</w:t>
      </w:r>
      <w:proofErr w:type="spellEnd"/>
      <w:r w:rsidRPr="00C20B29">
        <w:rPr>
          <w:rFonts w:ascii="Arial" w:eastAsia="Times New Roman" w:hAnsi="Arial" w:cs="Arial"/>
          <w:color w:val="222222"/>
          <w:sz w:val="21"/>
          <w:szCs w:val="21"/>
          <w:lang w:eastAsia="ru-RU"/>
        </w:rPr>
        <w:t>;</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 xml:space="preserve">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C20B29">
        <w:rPr>
          <w:rFonts w:ascii="Arial" w:eastAsia="Times New Roman" w:hAnsi="Arial" w:cs="Arial"/>
          <w:color w:val="222222"/>
          <w:sz w:val="21"/>
          <w:szCs w:val="21"/>
          <w:lang w:eastAsia="ru-RU"/>
        </w:rPr>
        <w:t>тьютора</w:t>
      </w:r>
      <w:proofErr w:type="spellEnd"/>
      <w:r w:rsidRPr="00C20B29">
        <w:rPr>
          <w:rFonts w:ascii="Arial" w:eastAsia="Times New Roman" w:hAnsi="Arial" w:cs="Arial"/>
          <w:color w:val="222222"/>
          <w:sz w:val="21"/>
          <w:szCs w:val="21"/>
          <w:lang w:eastAsia="ru-RU"/>
        </w:rPr>
        <w:t>;</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 xml:space="preserve">овладение умением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C20B29">
        <w:rPr>
          <w:rFonts w:ascii="Arial" w:eastAsia="Times New Roman" w:hAnsi="Arial" w:cs="Arial"/>
          <w:color w:val="222222"/>
          <w:sz w:val="21"/>
          <w:szCs w:val="21"/>
          <w:lang w:eastAsia="ru-RU"/>
        </w:rPr>
        <w:t>тьютора</w:t>
      </w:r>
      <w:proofErr w:type="spellEnd"/>
      <w:r w:rsidRPr="00C20B29">
        <w:rPr>
          <w:rFonts w:ascii="Arial" w:eastAsia="Times New Roman" w:hAnsi="Arial" w:cs="Arial"/>
          <w:color w:val="222222"/>
          <w:sz w:val="21"/>
          <w:szCs w:val="21"/>
          <w:lang w:eastAsia="ru-RU"/>
        </w:rPr>
        <w:t>;</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 xml:space="preserve">овладение умением оценивать результат своей деятельности в соответствии с заданными эталонами при организующей помощи </w:t>
      </w:r>
      <w:proofErr w:type="spellStart"/>
      <w:r w:rsidRPr="00C20B29">
        <w:rPr>
          <w:rFonts w:ascii="Arial" w:eastAsia="Times New Roman" w:hAnsi="Arial" w:cs="Arial"/>
          <w:color w:val="222222"/>
          <w:sz w:val="21"/>
          <w:szCs w:val="21"/>
          <w:lang w:eastAsia="ru-RU"/>
        </w:rPr>
        <w:t>тьютора</w:t>
      </w:r>
      <w:proofErr w:type="spellEnd"/>
      <w:r w:rsidRPr="00C20B29">
        <w:rPr>
          <w:rFonts w:ascii="Arial" w:eastAsia="Times New Roman" w:hAnsi="Arial" w:cs="Arial"/>
          <w:color w:val="222222"/>
          <w:sz w:val="21"/>
          <w:szCs w:val="21"/>
          <w:lang w:eastAsia="ru-RU"/>
        </w:rPr>
        <w:t>;</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 xml:space="preserve">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C20B29">
        <w:rPr>
          <w:rFonts w:ascii="Arial" w:eastAsia="Times New Roman" w:hAnsi="Arial" w:cs="Arial"/>
          <w:color w:val="222222"/>
          <w:sz w:val="21"/>
          <w:szCs w:val="21"/>
          <w:lang w:eastAsia="ru-RU"/>
        </w:rPr>
        <w:t>тьютора</w:t>
      </w:r>
      <w:proofErr w:type="spellEnd"/>
      <w:r w:rsidRPr="00C20B29">
        <w:rPr>
          <w:rFonts w:ascii="Arial" w:eastAsia="Times New Roman" w:hAnsi="Arial" w:cs="Arial"/>
          <w:color w:val="222222"/>
          <w:sz w:val="21"/>
          <w:szCs w:val="21"/>
          <w:lang w:eastAsia="ru-RU"/>
        </w:rPr>
        <w:t>;</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 xml:space="preserve">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C20B29">
        <w:rPr>
          <w:rFonts w:ascii="Arial" w:eastAsia="Times New Roman" w:hAnsi="Arial" w:cs="Arial"/>
          <w:color w:val="222222"/>
          <w:sz w:val="21"/>
          <w:szCs w:val="21"/>
          <w:lang w:eastAsia="ru-RU"/>
        </w:rPr>
        <w:t>тьютора</w:t>
      </w:r>
      <w:proofErr w:type="spellEnd"/>
      <w:r w:rsidRPr="00C20B29">
        <w:rPr>
          <w:rFonts w:ascii="Arial" w:eastAsia="Times New Roman" w:hAnsi="Arial" w:cs="Arial"/>
          <w:color w:val="222222"/>
          <w:sz w:val="21"/>
          <w:szCs w:val="21"/>
          <w:lang w:eastAsia="ru-RU"/>
        </w:rPr>
        <w:t>;</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 xml:space="preserve">Предметные результаты освоения основной образовательной программы для учебных </w:t>
      </w:r>
      <w:r w:rsidRPr="00C20B29">
        <w:rPr>
          <w:rFonts w:ascii="Arial" w:eastAsia="Times New Roman" w:hAnsi="Arial" w:cs="Arial"/>
          <w:color w:val="222222"/>
          <w:sz w:val="21"/>
          <w:szCs w:val="21"/>
          <w:lang w:eastAsia="ru-RU"/>
        </w:rPr>
        <w:lastRenderedPageBreak/>
        <w:t>предметов на базовом уровне ориентированы на обеспечение преимущественно общеобразовательной и общекультурной подготовки.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C20B29">
        <w:rPr>
          <w:rFonts w:ascii="Arial" w:eastAsia="Times New Roman" w:hAnsi="Arial" w:cs="Arial"/>
          <w:color w:val="222222"/>
          <w:sz w:val="21"/>
          <w:szCs w:val="21"/>
          <w:lang w:eastAsia="ru-RU"/>
        </w:rPr>
        <w:t>метапредметной</w:t>
      </w:r>
      <w:proofErr w:type="spellEnd"/>
      <w:r w:rsidRPr="00C20B29">
        <w:rPr>
          <w:rFonts w:ascii="Arial" w:eastAsia="Times New Roman" w:hAnsi="Arial" w:cs="Arial"/>
          <w:color w:val="222222"/>
          <w:sz w:val="21"/>
          <w:szCs w:val="21"/>
          <w:lang w:eastAsia="ru-RU"/>
        </w:rPr>
        <w:t xml:space="preserve"> основе.</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9.1. Русский язык и литература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роли языка в жизни человека, общества, государства, способности свободно общаться в различных формах и на разные темы;</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осознания тесной связи между языковым, литературным, интеллектуальным, духовно-нравственным развитием личности и ее социальным ростом;</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чувства причастности к российским свершениям, традициям и осознание исторической преемственности поколений;</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Предметные результаты изучения предметной области "Русский язык и литература" включают результаты изучения учебных предметов:</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понятий о нормах русского литературного языка и применение знаний о них в речевой практике;</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lastRenderedPageBreak/>
        <w:t>2) владение навыками самоанализа и самооценки на основе наблюдений за собственной речью;</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3) владение умением анализировать текст с точки зрения наличия в нем явной и скрытой, основной и второстепенной информации;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4) владение умением представлять тексты в виде тезисов, конспектов, аннотаций, рефератов, сочинений различных жанров;</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6)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об изобразительно-выразительных возможностях русского языка;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7)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10)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системе стилей языка художественной литературы;</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11) для слепых, слабовидящих обучающихся: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навыков письма на </w:t>
      </w:r>
      <w:proofErr w:type="spellStart"/>
      <w:r w:rsidRPr="00C20B29">
        <w:rPr>
          <w:rFonts w:ascii="Arial" w:eastAsia="Times New Roman" w:hAnsi="Arial" w:cs="Arial"/>
          <w:color w:val="222222"/>
          <w:sz w:val="21"/>
          <w:szCs w:val="21"/>
          <w:lang w:eastAsia="ru-RU"/>
        </w:rPr>
        <w:t>брайлевской</w:t>
      </w:r>
      <w:proofErr w:type="spellEnd"/>
      <w:r w:rsidRPr="00C20B29">
        <w:rPr>
          <w:rFonts w:ascii="Arial" w:eastAsia="Times New Roman" w:hAnsi="Arial" w:cs="Arial"/>
          <w:color w:val="222222"/>
          <w:sz w:val="21"/>
          <w:szCs w:val="21"/>
          <w:lang w:eastAsia="ru-RU"/>
        </w:rPr>
        <w:t xml:space="preserve"> печатной машинке;</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12) для глухих, слабослышащих, позднооглохших обучающихся: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и развитие основных видов речевой деятельности обучающихся - </w:t>
      </w:r>
      <w:proofErr w:type="spellStart"/>
      <w:r w:rsidRPr="00C20B29">
        <w:rPr>
          <w:rFonts w:ascii="Arial" w:eastAsia="Times New Roman" w:hAnsi="Arial" w:cs="Arial"/>
          <w:color w:val="222222"/>
          <w:sz w:val="21"/>
          <w:szCs w:val="21"/>
          <w:lang w:eastAsia="ru-RU"/>
        </w:rPr>
        <w:t>слухозрительного</w:t>
      </w:r>
      <w:proofErr w:type="spellEnd"/>
      <w:r w:rsidRPr="00C20B29">
        <w:rPr>
          <w:rFonts w:ascii="Arial" w:eastAsia="Times New Roman" w:hAnsi="Arial" w:cs="Arial"/>
          <w:color w:val="222222"/>
          <w:sz w:val="21"/>
          <w:szCs w:val="21"/>
          <w:lang w:eastAsia="ru-RU"/>
        </w:rPr>
        <w:t xml:space="preserve"> восприятия (с использованием слуховых аппаратов и (или) </w:t>
      </w:r>
      <w:proofErr w:type="spellStart"/>
      <w:r w:rsidRPr="00C20B29">
        <w:rPr>
          <w:rFonts w:ascii="Arial" w:eastAsia="Times New Roman" w:hAnsi="Arial" w:cs="Arial"/>
          <w:color w:val="222222"/>
          <w:sz w:val="21"/>
          <w:szCs w:val="21"/>
          <w:lang w:eastAsia="ru-RU"/>
        </w:rPr>
        <w:t>кохлеарных</w:t>
      </w:r>
      <w:proofErr w:type="spellEnd"/>
      <w:r w:rsidRPr="00C20B29">
        <w:rPr>
          <w:rFonts w:ascii="Arial" w:eastAsia="Times New Roman" w:hAnsi="Arial" w:cs="Arial"/>
          <w:color w:val="222222"/>
          <w:sz w:val="21"/>
          <w:szCs w:val="21"/>
          <w:lang w:eastAsia="ru-RU"/>
        </w:rPr>
        <w:t xml:space="preserve"> </w:t>
      </w:r>
      <w:proofErr w:type="spellStart"/>
      <w:r w:rsidRPr="00C20B29">
        <w:rPr>
          <w:rFonts w:ascii="Arial" w:eastAsia="Times New Roman" w:hAnsi="Arial" w:cs="Arial"/>
          <w:color w:val="222222"/>
          <w:sz w:val="21"/>
          <w:szCs w:val="21"/>
          <w:lang w:eastAsia="ru-RU"/>
        </w:rPr>
        <w:t>имплантов</w:t>
      </w:r>
      <w:proofErr w:type="spellEnd"/>
      <w:r w:rsidRPr="00C20B29">
        <w:rPr>
          <w:rFonts w:ascii="Arial" w:eastAsia="Times New Roman" w:hAnsi="Arial" w:cs="Arial"/>
          <w:color w:val="222222"/>
          <w:sz w:val="21"/>
          <w:szCs w:val="21"/>
          <w:lang w:eastAsia="ru-RU"/>
        </w:rPr>
        <w:t>), говорения, чтения, письма;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13) для обучающихся с расстройствами аутистического спектра: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лингвистике как части общечеловеческого гуманитарного знания;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2)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языке как многофункциональной развивающейся системе, о стилистических ресурсах языка;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3) владение знаниями о языковой норме, ее функциях и вариантах, о нормах речевого поведения в различных сферах и ситуациях общения;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5)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умений лингвистического анализа текстов разной функционально-стилевой и жанровой принадлежности;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lastRenderedPageBreak/>
        <w:t>6) владение различными приемами редактирования текстов;</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7)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умений проводить лингвистический эксперимент и использовать его результаты в процессе практической речевой деятельности;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9) владение навыками комплексного филологического анализа художественного текста;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10)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11) владение начальными навыками литературоведческого исследования историко- и теоретико-литературного характера;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13)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принципах основных направлений литературной критики.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CCCCCC"/>
          <w:sz w:val="21"/>
          <w:szCs w:val="21"/>
          <w:lang w:eastAsia="ru-RU"/>
        </w:rPr>
        <w:t>9.1.1. Пункт исключен с 23 февраля 2016 года - </w:t>
      </w:r>
      <w:hyperlink r:id="rId28" w:anchor="/document/99/420335229/XA00MB62ND/" w:history="1">
        <w:r w:rsidRPr="00C20B29">
          <w:rPr>
            <w:rFonts w:ascii="Arial" w:eastAsia="Times New Roman" w:hAnsi="Arial" w:cs="Arial"/>
            <w:color w:val="CCCCCC"/>
            <w:sz w:val="21"/>
            <w:szCs w:val="21"/>
            <w:lang w:eastAsia="ru-RU"/>
          </w:rPr>
          <w:t xml:space="preserve">приказ </w:t>
        </w:r>
        <w:proofErr w:type="spellStart"/>
        <w:r w:rsidRPr="00C20B29">
          <w:rPr>
            <w:rFonts w:ascii="Arial" w:eastAsia="Times New Roman" w:hAnsi="Arial" w:cs="Arial"/>
            <w:color w:val="CCCCCC"/>
            <w:sz w:val="21"/>
            <w:szCs w:val="21"/>
            <w:lang w:eastAsia="ru-RU"/>
          </w:rPr>
          <w:t>Минобрнауки</w:t>
        </w:r>
        <w:proofErr w:type="spellEnd"/>
        <w:r w:rsidRPr="00C20B29">
          <w:rPr>
            <w:rFonts w:ascii="Arial" w:eastAsia="Times New Roman" w:hAnsi="Arial" w:cs="Arial"/>
            <w:color w:val="CCCCCC"/>
            <w:sz w:val="21"/>
            <w:szCs w:val="21"/>
            <w:lang w:eastAsia="ru-RU"/>
          </w:rPr>
          <w:t xml:space="preserve"> России от 31 декабря 2015 года № 1578</w:t>
        </w:r>
      </w:hyperlink>
      <w:r w:rsidRPr="00C20B29">
        <w:rPr>
          <w:rFonts w:ascii="Arial" w:eastAsia="Times New Roman" w:hAnsi="Arial" w:cs="Arial"/>
          <w:color w:val="CCCCCC"/>
          <w:sz w:val="21"/>
          <w:szCs w:val="21"/>
          <w:lang w:eastAsia="ru-RU"/>
        </w:rPr>
        <w:t>. - См. </w:t>
      </w:r>
      <w:hyperlink r:id="rId29" w:anchor="/document/99/420335472/XA00M7G2MM/" w:history="1">
        <w:r w:rsidRPr="00C20B29">
          <w:rPr>
            <w:rFonts w:ascii="Arial" w:eastAsia="Times New Roman" w:hAnsi="Arial" w:cs="Arial"/>
            <w:color w:val="CCCCCC"/>
            <w:sz w:val="21"/>
            <w:szCs w:val="21"/>
            <w:lang w:eastAsia="ru-RU"/>
          </w:rPr>
          <w:t>предыдущую редакцию</w:t>
        </w:r>
      </w:hyperlink>
      <w:r w:rsidRPr="00C20B29">
        <w:rPr>
          <w:rFonts w:ascii="Arial" w:eastAsia="Times New Roman" w:hAnsi="Arial" w:cs="Arial"/>
          <w:color w:val="CCCCCC"/>
          <w:sz w:val="21"/>
          <w:szCs w:val="21"/>
          <w:lang w:eastAsia="ru-RU"/>
        </w:rPr>
        <w:t>.</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CCCCCC"/>
          <w:sz w:val="21"/>
          <w:szCs w:val="21"/>
          <w:lang w:eastAsia="ru-RU"/>
        </w:rPr>
        <w:t>9.1.2. Пункт исключен с 23 февраля 2016 года - </w:t>
      </w:r>
      <w:hyperlink r:id="rId30" w:anchor="/document/99/420335229/XA00MB62ND/" w:history="1">
        <w:r w:rsidRPr="00C20B29">
          <w:rPr>
            <w:rFonts w:ascii="Arial" w:eastAsia="Times New Roman" w:hAnsi="Arial" w:cs="Arial"/>
            <w:color w:val="CCCCCC"/>
            <w:sz w:val="21"/>
            <w:szCs w:val="21"/>
            <w:lang w:eastAsia="ru-RU"/>
          </w:rPr>
          <w:t xml:space="preserve">приказ </w:t>
        </w:r>
        <w:proofErr w:type="spellStart"/>
        <w:r w:rsidRPr="00C20B29">
          <w:rPr>
            <w:rFonts w:ascii="Arial" w:eastAsia="Times New Roman" w:hAnsi="Arial" w:cs="Arial"/>
            <w:color w:val="CCCCCC"/>
            <w:sz w:val="21"/>
            <w:szCs w:val="21"/>
            <w:lang w:eastAsia="ru-RU"/>
          </w:rPr>
          <w:t>Минобрнауки</w:t>
        </w:r>
        <w:proofErr w:type="spellEnd"/>
        <w:r w:rsidRPr="00C20B29">
          <w:rPr>
            <w:rFonts w:ascii="Arial" w:eastAsia="Times New Roman" w:hAnsi="Arial" w:cs="Arial"/>
            <w:color w:val="CCCCCC"/>
            <w:sz w:val="21"/>
            <w:szCs w:val="21"/>
            <w:lang w:eastAsia="ru-RU"/>
          </w:rPr>
          <w:t xml:space="preserve"> России от 31 декабря 2015 года № 1578</w:t>
        </w:r>
      </w:hyperlink>
      <w:r w:rsidRPr="00C20B29">
        <w:rPr>
          <w:rFonts w:ascii="Arial" w:eastAsia="Times New Roman" w:hAnsi="Arial" w:cs="Arial"/>
          <w:color w:val="CCCCCC"/>
          <w:sz w:val="21"/>
          <w:szCs w:val="21"/>
          <w:lang w:eastAsia="ru-RU"/>
        </w:rPr>
        <w:t>. - См. </w:t>
      </w:r>
      <w:hyperlink r:id="rId31" w:anchor="/document/99/420335472/XA00M8G2N0/" w:history="1">
        <w:r w:rsidRPr="00C20B29">
          <w:rPr>
            <w:rFonts w:ascii="Arial" w:eastAsia="Times New Roman" w:hAnsi="Arial" w:cs="Arial"/>
            <w:color w:val="CCCCCC"/>
            <w:sz w:val="21"/>
            <w:szCs w:val="21"/>
            <w:lang w:eastAsia="ru-RU"/>
          </w:rPr>
          <w:t>предыдущую редакцию</w:t>
        </w:r>
      </w:hyperlink>
      <w:r w:rsidRPr="00C20B29">
        <w:rPr>
          <w:rFonts w:ascii="Arial" w:eastAsia="Times New Roman" w:hAnsi="Arial" w:cs="Arial"/>
          <w:color w:val="CCCCCC"/>
          <w:sz w:val="21"/>
          <w:szCs w:val="21"/>
          <w:lang w:eastAsia="ru-RU"/>
        </w:rPr>
        <w:t>.</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9.2. Родной язык и родная литература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Изучение предметной области "Родной язык и родная литература" должно обеспечить: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осознания тесной связи между языковым, литературным, интеллектуальным, духовно-нравственным развитием личности и ее социальным ростом;</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чувства причастности к свершениям, традициям своего народа и осознание исторической преемственности поколений;</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понятий о нормах родного языка и применение знаний о них в речевой практике;</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lastRenderedPageBreak/>
        <w:t>2) владение видами речевой деятельности на родном языке (</w:t>
      </w:r>
      <w:proofErr w:type="spellStart"/>
      <w:r w:rsidRPr="00C20B29">
        <w:rPr>
          <w:rFonts w:ascii="Arial" w:eastAsia="Times New Roman" w:hAnsi="Arial" w:cs="Arial"/>
          <w:color w:val="222222"/>
          <w:sz w:val="21"/>
          <w:szCs w:val="21"/>
          <w:lang w:eastAsia="ru-RU"/>
        </w:rPr>
        <w:t>аудирование</w:t>
      </w:r>
      <w:proofErr w:type="spellEnd"/>
      <w:r w:rsidRPr="00C20B29">
        <w:rPr>
          <w:rFonts w:ascii="Arial" w:eastAsia="Times New Roman" w:hAnsi="Arial" w:cs="Arial"/>
          <w:color w:val="222222"/>
          <w:sz w:val="21"/>
          <w:szCs w:val="21"/>
          <w:lang w:eastAsia="ru-RU"/>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3)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навыков свободного использования коммуникативно-эстетических возможностей родного языка;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4)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5)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8)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9)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понимания родной литературы как одной из основных национально-культурных ценностей народа, как особого способа познания жизни;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11)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навыков понимания литературных художественных произведений, отражающих разные этнокультурные традиции.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9.3. Иностранные языки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Предметные результаты изучения предметной области "Иностранные языки" включают предметные результаты изучения учебных предметов:</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4) сформированное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lastRenderedPageBreak/>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2)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умения перевода с иностранного языка на русский при работе с несложными текстами в русле выбранного профиля;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9.4. Общественные науки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Изучение предметной области "Общественные науки" должно обеспечить: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мировоззренческой, ценностно-смысловой сферы обучающихся, российской гражданской идентичности, </w:t>
      </w:r>
      <w:proofErr w:type="spellStart"/>
      <w:r w:rsidRPr="00C20B29">
        <w:rPr>
          <w:rFonts w:ascii="Arial" w:eastAsia="Times New Roman" w:hAnsi="Arial" w:cs="Arial"/>
          <w:color w:val="222222"/>
          <w:sz w:val="21"/>
          <w:szCs w:val="21"/>
          <w:lang w:eastAsia="ru-RU"/>
        </w:rPr>
        <w:t>поликультурности</w:t>
      </w:r>
      <w:proofErr w:type="spellEnd"/>
      <w:r w:rsidRPr="00C20B29">
        <w:rPr>
          <w:rFonts w:ascii="Arial" w:eastAsia="Times New Roman" w:hAnsi="Arial" w:cs="Arial"/>
          <w:color w:val="222222"/>
          <w:sz w:val="21"/>
          <w:szCs w:val="21"/>
          <w:lang w:eastAsia="ru-RU"/>
        </w:rPr>
        <w:t>, толерантности, приверженности ценностям, закрепленным </w:t>
      </w:r>
      <w:hyperlink r:id="rId32" w:anchor="/document/99/9004937/" w:history="1">
        <w:r w:rsidRPr="00C20B29">
          <w:rPr>
            <w:rFonts w:ascii="Arial" w:eastAsia="Times New Roman" w:hAnsi="Arial" w:cs="Arial"/>
            <w:color w:val="01745C"/>
            <w:sz w:val="21"/>
            <w:szCs w:val="21"/>
            <w:lang w:eastAsia="ru-RU"/>
          </w:rPr>
          <w:t>Конституцией Российской Федерации</w:t>
        </w:r>
      </w:hyperlink>
      <w:r w:rsidRPr="00C20B29">
        <w:rPr>
          <w:rFonts w:ascii="Arial" w:eastAsia="Times New Roman" w:hAnsi="Arial" w:cs="Arial"/>
          <w:color w:val="222222"/>
          <w:sz w:val="21"/>
          <w:szCs w:val="21"/>
          <w:lang w:eastAsia="ru-RU"/>
        </w:rPr>
        <w:t>;</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понимание роли России в многообразном, быстро меняющемся глобальном мире;</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формирование целостного восприятия всего спектра природных, экономических, социальных реалий;</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владение знаниями о многообразии взглядов и теорий по тематике общественных наук.</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Предметные результаты изучения предметной области "Общественные науки" включают предметные результаты изучения учебных предметов:</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"История" (базовый уровень) - требования к предметным результатам освоения базового курса истории должны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3)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умений применять исторические знания в профессиональной и общественной деятельности, поликультурном общении;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4) владение навыками проектной деятельности и исторической реконструкции с привлечением различных источников;</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5)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умений вести диалог, обосновывать свою точку зрения в дискуссии по исторической тематике.</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знаний о месте и роли исторической науки в системе научных дисциплин, представлений об историографии;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lastRenderedPageBreak/>
        <w:t>2) владение системными историческими знаниями, понимание места и роли России в мировой истории;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4)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умений оценивать различные исторические версии. "Обществознание"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знаний об обществе как целостной развивающейся системе в единстве и взаимодействии его основных сфер и институтов;</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 владение базовым понятийным аппаратом социальных наук;</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4)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об основных тенденциях и возможных перспективах развития мирового сообщества в глобальном мире;</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5)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методах познания социальных явлений и процессов;</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6) владение умениями применять полученные знания в повседневной жизни, прогнозировать последствия принимаемых решений;</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7)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"География" (базовый уровень) - требования к предметным результатам освоения базового курса географии должны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 владение представлениями о современной географической науке, ее участии в решении важнейших проблем человечества;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3)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6) владение умениями географического анализа и интерпретации разнообразной информации;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8)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lastRenderedPageBreak/>
        <w:t xml:space="preserve">1)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3)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sidRPr="00C20B29">
        <w:rPr>
          <w:rFonts w:ascii="Arial" w:eastAsia="Times New Roman" w:hAnsi="Arial" w:cs="Arial"/>
          <w:color w:val="222222"/>
          <w:sz w:val="21"/>
          <w:szCs w:val="21"/>
          <w:lang w:eastAsia="ru-RU"/>
        </w:rPr>
        <w:t>геоэкологических</w:t>
      </w:r>
      <w:proofErr w:type="spellEnd"/>
      <w:r w:rsidRPr="00C20B29">
        <w:rPr>
          <w:rFonts w:ascii="Arial" w:eastAsia="Times New Roman" w:hAnsi="Arial" w:cs="Arial"/>
          <w:color w:val="222222"/>
          <w:sz w:val="21"/>
          <w:szCs w:val="21"/>
          <w:lang w:eastAsia="ru-RU"/>
        </w:rPr>
        <w:t xml:space="preserve"> явлений и процессов;</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6) владение умениями работать с геоинформационными системами;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8)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"Экономика" (базовый уровень) - требования к предметным результатам освоения базового курса экономики должны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уважительного отношения к чужой собственности;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3)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5)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 xml:space="preserve">"Экономика" (углубленный уровень) - требования к предметным результатам освоения </w:t>
      </w:r>
      <w:r w:rsidRPr="00C20B29">
        <w:rPr>
          <w:rFonts w:ascii="Arial" w:eastAsia="Times New Roman" w:hAnsi="Arial" w:cs="Arial"/>
          <w:color w:val="222222"/>
          <w:sz w:val="21"/>
          <w:szCs w:val="21"/>
          <w:lang w:eastAsia="ru-RU"/>
        </w:rPr>
        <w:lastRenderedPageBreak/>
        <w:t>углубленного курса экономики должны включать требования к результатам освоения базового курса и дополнительно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5)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"Право" (базовый уровень) - требования к предметным результатам освоения базового курса права должны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понятии государства, его функциях, механизме и формах;</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 владение знаниями о понятии права, источниках и нормах права, законности, правоотношениях;</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3) владение знаниями о правонарушениях и юридической ответственности;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4)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w:t>
      </w:r>
      <w:hyperlink r:id="rId33" w:anchor="/document/99/9004937/" w:history="1">
        <w:r w:rsidRPr="00C20B29">
          <w:rPr>
            <w:rFonts w:ascii="Arial" w:eastAsia="Times New Roman" w:hAnsi="Arial" w:cs="Arial"/>
            <w:color w:val="01745C"/>
            <w:sz w:val="21"/>
            <w:szCs w:val="21"/>
            <w:lang w:eastAsia="ru-RU"/>
          </w:rPr>
          <w:t>Конституции Российской Федерации</w:t>
        </w:r>
      </w:hyperlink>
      <w:r w:rsidRPr="00C20B29">
        <w:rPr>
          <w:rFonts w:ascii="Arial" w:eastAsia="Times New Roman" w:hAnsi="Arial" w:cs="Arial"/>
          <w:color w:val="222222"/>
          <w:sz w:val="21"/>
          <w:szCs w:val="21"/>
          <w:lang w:eastAsia="ru-RU"/>
        </w:rPr>
        <w:t> как основном законе государства, владение знаниями об основах правового статуса личности в Российской Федерации;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5)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общих представлений о разных видах судопроизводства, правилах применения права, разрешения конфликтов правовыми способами;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6)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основ правового мышления и антикоррупционных стандартов поведения;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7)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знаний об основах административного, гражданского, трудового, уголовного права;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8) понимание юридической деятельности; ознакомление со спецификой основных юридических профессий;</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9)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10)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навыков самостоятельного поиска правовой информации, умений использовать результаты в конкретных жизненных ситуациях.</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роли и значении права как важнейшего социального регулятора и элемента культуры общества;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 владение знаниями об основных правовых принципах, действующих в демократическом обществе;</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3)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системе и структуре права, правоотношениях, правонарушениях и юридической ответственности;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lastRenderedPageBreak/>
        <w:t>4) владение знаниями о российской правовой системе, особенностях ее развития;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5)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6)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7)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8) понимание юридической деятельности как формы реализации права; ознакомление со спецификой основных юридических профессий;</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9)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России в разные исторические периоды на основе знаний в области обществознания, истории, географии, культурологии и пр.;</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2)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3)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взгляда на современный мир с точки зрения интересов России, понимания ее прошлого и настоящего;</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4)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единстве и многообразии многонационального российского народа; понимание толерантности и </w:t>
      </w:r>
      <w:proofErr w:type="spellStart"/>
      <w:r w:rsidRPr="00C20B29">
        <w:rPr>
          <w:rFonts w:ascii="Arial" w:eastAsia="Times New Roman" w:hAnsi="Arial" w:cs="Arial"/>
          <w:color w:val="222222"/>
          <w:sz w:val="21"/>
          <w:szCs w:val="21"/>
          <w:lang w:eastAsia="ru-RU"/>
        </w:rPr>
        <w:t>мультикультурализма</w:t>
      </w:r>
      <w:proofErr w:type="spellEnd"/>
      <w:r w:rsidRPr="00C20B29">
        <w:rPr>
          <w:rFonts w:ascii="Arial" w:eastAsia="Times New Roman" w:hAnsi="Arial" w:cs="Arial"/>
          <w:color w:val="222222"/>
          <w:sz w:val="21"/>
          <w:szCs w:val="21"/>
          <w:lang w:eastAsia="ru-RU"/>
        </w:rPr>
        <w:t xml:space="preserve"> в мире;</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5)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6)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7)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8)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9)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9.5. Математика и информатика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Изучение предметной области "Математика и информатика" должно обеспечить: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социальных, культурных и исторических факторах становления математики и информатики;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proofErr w:type="spellStart"/>
      <w:r w:rsidRPr="00C20B29">
        <w:rPr>
          <w:rFonts w:ascii="Arial" w:eastAsia="Times New Roman" w:hAnsi="Arial" w:cs="Arial"/>
          <w:color w:val="222222"/>
          <w:sz w:val="21"/>
          <w:szCs w:val="21"/>
          <w:lang w:eastAsia="ru-RU"/>
        </w:rPr>
        <w:lastRenderedPageBreak/>
        <w:t>сформированность</w:t>
      </w:r>
      <w:proofErr w:type="spellEnd"/>
      <w:r w:rsidRPr="00C20B29">
        <w:rPr>
          <w:rFonts w:ascii="Arial" w:eastAsia="Times New Roman" w:hAnsi="Arial" w:cs="Arial"/>
          <w:color w:val="222222"/>
          <w:sz w:val="21"/>
          <w:szCs w:val="21"/>
          <w:lang w:eastAsia="ru-RU"/>
        </w:rPr>
        <w:t xml:space="preserve"> основ логического, алгоритмического и математического мышления;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умений применять полученные знания при решении различных задач;</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Предметные результаты изучения предметной области "Математика и информатика" включают предметные результаты изучения учебных предметов:</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2)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5)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об основных понятиях, идеях и методах математического анализа;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6) владение основными понятиями о плоских и пространственных геометрических фигурах, их основных свойствах;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7)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8) владение навыками использования готовых компьютерных программ при решении задач;</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9) для слепых и слабовидящих обучающихся: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овладение правилами записи математических формул и специальных знаков рельефно-</w:t>
      </w:r>
      <w:r w:rsidRPr="00C20B29">
        <w:rPr>
          <w:rFonts w:ascii="Arial" w:eastAsia="Times New Roman" w:hAnsi="Arial" w:cs="Arial"/>
          <w:color w:val="222222"/>
          <w:sz w:val="21"/>
          <w:szCs w:val="21"/>
          <w:lang w:eastAsia="ru-RU"/>
        </w:rPr>
        <w:lastRenderedPageBreak/>
        <w:t xml:space="preserve">точечной системы обозначений </w:t>
      </w:r>
      <w:proofErr w:type="spellStart"/>
      <w:r w:rsidRPr="00C20B29">
        <w:rPr>
          <w:rFonts w:ascii="Arial" w:eastAsia="Times New Roman" w:hAnsi="Arial" w:cs="Arial"/>
          <w:color w:val="222222"/>
          <w:sz w:val="21"/>
          <w:szCs w:val="21"/>
          <w:lang w:eastAsia="ru-RU"/>
        </w:rPr>
        <w:t>Л.Брайля</w:t>
      </w:r>
      <w:proofErr w:type="spellEnd"/>
      <w:r w:rsidRPr="00C20B29">
        <w:rPr>
          <w:rFonts w:ascii="Arial" w:eastAsia="Times New Roman" w:hAnsi="Arial" w:cs="Arial"/>
          <w:color w:val="222222"/>
          <w:sz w:val="21"/>
          <w:szCs w:val="21"/>
          <w:lang w:eastAsia="ru-RU"/>
        </w:rPr>
        <w:t>;</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w:t>
      </w:r>
      <w:proofErr w:type="spellStart"/>
      <w:r w:rsidRPr="00C20B29">
        <w:rPr>
          <w:rFonts w:ascii="Arial" w:eastAsia="Times New Roman" w:hAnsi="Arial" w:cs="Arial"/>
          <w:color w:val="222222"/>
          <w:sz w:val="21"/>
          <w:szCs w:val="21"/>
          <w:lang w:eastAsia="ru-RU"/>
        </w:rPr>
        <w:t>Драфтсмен</w:t>
      </w:r>
      <w:proofErr w:type="spellEnd"/>
      <w:r w:rsidRPr="00C20B29">
        <w:rPr>
          <w:rFonts w:ascii="Arial" w:eastAsia="Times New Roman" w:hAnsi="Arial" w:cs="Arial"/>
          <w:color w:val="222222"/>
          <w:sz w:val="21"/>
          <w:szCs w:val="21"/>
          <w:lang w:eastAsia="ru-RU"/>
        </w:rPr>
        <w:t>", "Школьник");</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 xml:space="preserve">овладение основным функционалом программы </w:t>
      </w:r>
      <w:proofErr w:type="spellStart"/>
      <w:r w:rsidRPr="00C20B29">
        <w:rPr>
          <w:rFonts w:ascii="Arial" w:eastAsia="Times New Roman" w:hAnsi="Arial" w:cs="Arial"/>
          <w:color w:val="222222"/>
          <w:sz w:val="21"/>
          <w:szCs w:val="21"/>
          <w:lang w:eastAsia="ru-RU"/>
        </w:rPr>
        <w:t>невизуального</w:t>
      </w:r>
      <w:proofErr w:type="spellEnd"/>
      <w:r w:rsidRPr="00C20B29">
        <w:rPr>
          <w:rFonts w:ascii="Arial" w:eastAsia="Times New Roman" w:hAnsi="Arial" w:cs="Arial"/>
          <w:color w:val="222222"/>
          <w:sz w:val="21"/>
          <w:szCs w:val="21"/>
          <w:lang w:eastAsia="ru-RU"/>
        </w:rPr>
        <w:t xml:space="preserve"> доступа к информации на экране персонального компьютера, умение использовать персональные </w:t>
      </w:r>
      <w:proofErr w:type="spellStart"/>
      <w:r w:rsidRPr="00C20B29">
        <w:rPr>
          <w:rFonts w:ascii="Arial" w:eastAsia="Times New Roman" w:hAnsi="Arial" w:cs="Arial"/>
          <w:color w:val="222222"/>
          <w:sz w:val="21"/>
          <w:szCs w:val="21"/>
          <w:lang w:eastAsia="ru-RU"/>
        </w:rPr>
        <w:t>тифлотехнические</w:t>
      </w:r>
      <w:proofErr w:type="spellEnd"/>
      <w:r w:rsidRPr="00C20B29">
        <w:rPr>
          <w:rFonts w:ascii="Arial" w:eastAsia="Times New Roman" w:hAnsi="Arial" w:cs="Arial"/>
          <w:color w:val="222222"/>
          <w:sz w:val="21"/>
          <w:szCs w:val="21"/>
          <w:lang w:eastAsia="ru-RU"/>
        </w:rPr>
        <w:t xml:space="preserve"> средства информационно-коммуникационного доступа слепыми обучающимися;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10) для обучающихся с нарушениями опорно-двигательного аппарата: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 xml:space="preserve">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C20B29">
        <w:rPr>
          <w:rFonts w:ascii="Arial" w:eastAsia="Times New Roman" w:hAnsi="Arial" w:cs="Arial"/>
          <w:color w:val="222222"/>
          <w:sz w:val="21"/>
          <w:szCs w:val="21"/>
          <w:lang w:eastAsia="ru-RU"/>
        </w:rPr>
        <w:t>речедвигательных</w:t>
      </w:r>
      <w:proofErr w:type="spellEnd"/>
      <w:r w:rsidRPr="00C20B29">
        <w:rPr>
          <w:rFonts w:ascii="Arial" w:eastAsia="Times New Roman" w:hAnsi="Arial" w:cs="Arial"/>
          <w:color w:val="222222"/>
          <w:sz w:val="21"/>
          <w:szCs w:val="21"/>
          <w:lang w:eastAsia="ru-RU"/>
        </w:rPr>
        <w:t xml:space="preserve"> и сенсорных нарушений;</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наличие умения использовать персональные средства доступа.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2)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3)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умений моделировать реальные ситуации, исследовать построенные модели, интерпретировать полученный результат;</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4)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"Информатика" (базовый уровень) - требования к предметным результатам освоения базового курса информатики должны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роли информации и связанных с ней процессов в окружающем мире;</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 владение навыками алгоритмического мышления и понимание необходимости формального описания алгоритмов;</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lastRenderedPageBreak/>
        <w:t xml:space="preserve">5)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6) владение компьютерными средствами представления и анализа данных;</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7)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 владение системой базовых знаний, отражающих вклад информатики в формирование современной научной картины мира;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5)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6)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7)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8) владение основными сведениями о базах данных, их структуре, средствах создания и работы с ними;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10)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умения работать с библиотеками программ; наличие опыта использования компьютерных средств представления и анализа данных.</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9.6. Естественные науки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 xml:space="preserve">Изучение предметной области "Естественные науки" должно обеспечить: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основ целостной научной картины мира; формирование понимания взаимосвязи и взаимозависимости естественных наук;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lastRenderedPageBreak/>
        <w:br/>
        <w:t>создание условий для развития навыков учебной, проектно-исследовательской, творческой деятельности, мотивации обучающихся к саморазвитию;</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умений анализировать, оценивать, проверять на достоверность и обобщать научную информацию;</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Предметные результаты изучения предметной области "Естественные науки" включают предметные результаты изучения учебных предметов:</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"Физика" (базовый уровень) - требования к предметным результатам освоения базового курса физики должны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4)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умения решать физические задачи;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5)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6)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собственной позиции по отношению к физической информации, получаемой из разных источников;</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7) овладение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правилами записи физических формул рельефно-точечной системы обозначений </w:t>
      </w:r>
      <w:proofErr w:type="spellStart"/>
      <w:r w:rsidRPr="00C20B29">
        <w:rPr>
          <w:rFonts w:ascii="Arial" w:eastAsia="Times New Roman" w:hAnsi="Arial" w:cs="Arial"/>
          <w:color w:val="222222"/>
          <w:sz w:val="21"/>
          <w:szCs w:val="21"/>
          <w:lang w:eastAsia="ru-RU"/>
        </w:rPr>
        <w:t>Л.Брайля</w:t>
      </w:r>
      <w:proofErr w:type="spellEnd"/>
      <w:r w:rsidRPr="00C20B29">
        <w:rPr>
          <w:rFonts w:ascii="Arial" w:eastAsia="Times New Roman" w:hAnsi="Arial" w:cs="Arial"/>
          <w:color w:val="222222"/>
          <w:sz w:val="21"/>
          <w:szCs w:val="21"/>
          <w:lang w:eastAsia="ru-RU"/>
        </w:rPr>
        <w:t xml:space="preserve"> (для слепых и слабовидящих обучающихся).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2)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5)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w:t>
      </w:r>
      <w:r w:rsidRPr="00C20B29">
        <w:rPr>
          <w:rFonts w:ascii="Arial" w:eastAsia="Times New Roman" w:hAnsi="Arial" w:cs="Arial"/>
          <w:color w:val="222222"/>
          <w:sz w:val="21"/>
          <w:szCs w:val="21"/>
          <w:lang w:eastAsia="ru-RU"/>
        </w:rPr>
        <w:lastRenderedPageBreak/>
        <w:t>позиций экологической безопасности.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"Химия" (базовый уровень) - требования к предметным результатам освоения базового курса химии должны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4)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умения давать количественные оценки и проводить расчеты по химическим формулам и уравнениям;</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5) владение правилами техники безопасности при использовании химических веществ;</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6)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собственной позиции по отношению к химической информации, получаемой из разных источников;</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7) для обучающихся с ограниченными возможностями здоровья овладение основными доступными методами научного познания;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8) для слепых и слабовидящих обучающихся овладение правилами записи химических формул с использованием рельефно-точечной системы обозначений </w:t>
      </w:r>
      <w:proofErr w:type="spellStart"/>
      <w:r w:rsidRPr="00C20B29">
        <w:rPr>
          <w:rFonts w:ascii="Arial" w:eastAsia="Times New Roman" w:hAnsi="Arial" w:cs="Arial"/>
          <w:color w:val="222222"/>
          <w:sz w:val="21"/>
          <w:szCs w:val="21"/>
          <w:lang w:eastAsia="ru-RU"/>
        </w:rPr>
        <w:t>Л.Брайля</w:t>
      </w:r>
      <w:proofErr w:type="spellEnd"/>
      <w:r w:rsidRPr="00C20B29">
        <w:rPr>
          <w:rFonts w:ascii="Arial" w:eastAsia="Times New Roman" w:hAnsi="Arial" w:cs="Arial"/>
          <w:color w:val="222222"/>
          <w:sz w:val="21"/>
          <w:szCs w:val="21"/>
          <w:lang w:eastAsia="ru-RU"/>
        </w:rPr>
        <w:t>.</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системы знаний об общих химических закономерностях, законах, теориях;</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2)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умений описания, анализа и оценки достоверности полученного результата;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5)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"Биология" (базовый уровень) - требования к предметным результатам освоения базового курса биологии должны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lastRenderedPageBreak/>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4)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умений объяснять результаты биологических экспериментов, решать элементарные биологические задачи;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5)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системы знаний об общих биологических закономерностях, законах, теориях;</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2)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5)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убежденности в необходимости соблюдения этических норм и экологических требований при проведении биологических исследований.</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3)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4)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научном методе познания природы и средствах изучения </w:t>
      </w:r>
      <w:proofErr w:type="spellStart"/>
      <w:r w:rsidRPr="00C20B29">
        <w:rPr>
          <w:rFonts w:ascii="Arial" w:eastAsia="Times New Roman" w:hAnsi="Arial" w:cs="Arial"/>
          <w:color w:val="222222"/>
          <w:sz w:val="21"/>
          <w:szCs w:val="21"/>
          <w:lang w:eastAsia="ru-RU"/>
        </w:rPr>
        <w:t>мегамира</w:t>
      </w:r>
      <w:proofErr w:type="spellEnd"/>
      <w:r w:rsidRPr="00C20B29">
        <w:rPr>
          <w:rFonts w:ascii="Arial" w:eastAsia="Times New Roman" w:hAnsi="Arial" w:cs="Arial"/>
          <w:color w:val="222222"/>
          <w:sz w:val="21"/>
          <w:szCs w:val="21"/>
          <w:lang w:eastAsia="ru-RU"/>
        </w:rPr>
        <w:t>, макромира и микромира; владение приемами естественно-научных наблюдений, опытов исследований и оценки достоверности полученных результатов;</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6)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"Астрономия" (базовый уровень) - требования к предметным результатам освоения учебного предмета должны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lastRenderedPageBreak/>
        <w:t xml:space="preserve">1)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строении Солнечной системы, эволюции звезд и Вселенной, пространственно-временных масштабах Вселенной;</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 понимание сущности наблюдаемых во Вселенной явлений;</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4)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значении астрономии в практической деятельности человека и дальнейшем научно-техническом развитии;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r w:rsidRPr="00C20B29">
        <w:rPr>
          <w:rFonts w:ascii="Arial" w:eastAsia="Times New Roman" w:hAnsi="Arial" w:cs="Arial"/>
          <w:color w:val="222222"/>
          <w:sz w:val="21"/>
          <w:szCs w:val="21"/>
          <w:lang w:eastAsia="ru-RU"/>
        </w:rPr>
        <w:br/>
        <w:t>(Подраздел "Астрономия" (базовый уровень) дополнительно включен с 7 августа 2017 года </w:t>
      </w:r>
      <w:hyperlink r:id="rId34" w:anchor="/document/99/456079019/XA00M3A2MS/" w:history="1">
        <w:r w:rsidRPr="00C20B29">
          <w:rPr>
            <w:rFonts w:ascii="Arial" w:eastAsia="Times New Roman" w:hAnsi="Arial" w:cs="Arial"/>
            <w:color w:val="01745C"/>
            <w:sz w:val="21"/>
            <w:szCs w:val="21"/>
            <w:lang w:eastAsia="ru-RU"/>
          </w:rPr>
          <w:t xml:space="preserve">приказом </w:t>
        </w:r>
        <w:proofErr w:type="spellStart"/>
        <w:r w:rsidRPr="00C20B29">
          <w:rPr>
            <w:rFonts w:ascii="Arial" w:eastAsia="Times New Roman" w:hAnsi="Arial" w:cs="Arial"/>
            <w:color w:val="01745C"/>
            <w:sz w:val="21"/>
            <w:szCs w:val="21"/>
            <w:lang w:eastAsia="ru-RU"/>
          </w:rPr>
          <w:t>Минобрнауки</w:t>
        </w:r>
        <w:proofErr w:type="spellEnd"/>
        <w:r w:rsidRPr="00C20B29">
          <w:rPr>
            <w:rFonts w:ascii="Arial" w:eastAsia="Times New Roman" w:hAnsi="Arial" w:cs="Arial"/>
            <w:color w:val="01745C"/>
            <w:sz w:val="21"/>
            <w:szCs w:val="21"/>
            <w:lang w:eastAsia="ru-RU"/>
          </w:rPr>
          <w:t xml:space="preserve"> России от 29 июня 2017 года № 613</w:t>
        </w:r>
      </w:hyperlink>
      <w:r w:rsidRPr="00C20B29">
        <w:rPr>
          <w:rFonts w:ascii="Arial" w:eastAsia="Times New Roman" w:hAnsi="Arial" w:cs="Arial"/>
          <w:color w:val="222222"/>
          <w:sz w:val="21"/>
          <w:szCs w:val="21"/>
          <w:lang w:eastAsia="ru-RU"/>
        </w:rPr>
        <w:t>)</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9.7. Физическая культура, экология и основы безопасности жизнедеятельности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Изучение учебных предметов "Физическая культура", "Экология" и "Основы безопасности жизнедеятельности" должно обеспечить: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знание правил и владение навыками поведения в опасных и чрезвычайных ситуациях природного, социального и техногенного характера;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владение умением сохранять эмоциональную устойчивость в опасных и чрезвычайных ситуациях, а также навыками оказания первой помощи пострадавшим;</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умение действовать индивидуально и в группе в опасных и чрезвычайных ситуациях.</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"Физическая культура" (базовый уровень) - требования к предметным результатам освоения базового курса физической культуры должны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6) для слепых и слабовидящих обучающихся: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приемов осязательного и слухового самоконтроля в процессе формирования трудовых действий;</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современных бытовых </w:t>
      </w:r>
      <w:proofErr w:type="spellStart"/>
      <w:r w:rsidRPr="00C20B29">
        <w:rPr>
          <w:rFonts w:ascii="Arial" w:eastAsia="Times New Roman" w:hAnsi="Arial" w:cs="Arial"/>
          <w:color w:val="222222"/>
          <w:sz w:val="21"/>
          <w:szCs w:val="21"/>
          <w:lang w:eastAsia="ru-RU"/>
        </w:rPr>
        <w:t>тифлотехнических</w:t>
      </w:r>
      <w:proofErr w:type="spellEnd"/>
      <w:r w:rsidRPr="00C20B29">
        <w:rPr>
          <w:rFonts w:ascii="Arial" w:eastAsia="Times New Roman" w:hAnsi="Arial" w:cs="Arial"/>
          <w:color w:val="222222"/>
          <w:sz w:val="21"/>
          <w:szCs w:val="21"/>
          <w:lang w:eastAsia="ru-RU"/>
        </w:rPr>
        <w:t> средствах, приборах и их применении в повседневной жизни;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7) для обучающихся с нарушениями опорно-двигательного аппарата: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lastRenderedPageBreak/>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C20B29">
        <w:rPr>
          <w:rFonts w:ascii="Arial" w:eastAsia="Times New Roman" w:hAnsi="Arial" w:cs="Arial"/>
          <w:color w:val="222222"/>
          <w:sz w:val="21"/>
          <w:szCs w:val="21"/>
          <w:lang w:eastAsia="ru-RU"/>
        </w:rPr>
        <w:t>речедвигательных</w:t>
      </w:r>
      <w:proofErr w:type="spellEnd"/>
      <w:r w:rsidRPr="00C20B29">
        <w:rPr>
          <w:rFonts w:ascii="Arial" w:eastAsia="Times New Roman" w:hAnsi="Arial" w:cs="Arial"/>
          <w:color w:val="222222"/>
          <w:sz w:val="21"/>
          <w:szCs w:val="21"/>
          <w:lang w:eastAsia="ru-RU"/>
        </w:rPr>
        <w:t xml:space="preserve"> и сенсорных нарушений;</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"Экология" (базовый уровень) - требования к предметным результатам освоения интегрированного учебного предмета "Экология" должны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2)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экологического мышления и способности учитывать и оценивать экологические последствия в разных сферах деятельности;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3) владение умениями применять экологические знания в жизненных ситуациях, связанных с выполнением типичных социальных ролей;</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4) владение знаниями экологических императивов, гражданских прав и обязанностей в области </w:t>
      </w:r>
      <w:proofErr w:type="spellStart"/>
      <w:r w:rsidRPr="00C20B29">
        <w:rPr>
          <w:rFonts w:ascii="Arial" w:eastAsia="Times New Roman" w:hAnsi="Arial" w:cs="Arial"/>
          <w:color w:val="222222"/>
          <w:sz w:val="21"/>
          <w:szCs w:val="21"/>
          <w:lang w:eastAsia="ru-RU"/>
        </w:rPr>
        <w:t>энерго</w:t>
      </w:r>
      <w:proofErr w:type="spellEnd"/>
      <w:r w:rsidRPr="00C20B29">
        <w:rPr>
          <w:rFonts w:ascii="Arial" w:eastAsia="Times New Roman" w:hAnsi="Arial" w:cs="Arial"/>
          <w:color w:val="222222"/>
          <w:sz w:val="21"/>
          <w:szCs w:val="21"/>
          <w:lang w:eastAsia="ru-RU"/>
        </w:rPr>
        <w:t>- и ресурсосбережения в интересах сохранения окружающей среды, здоровья и безопасности жизни;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5)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6)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3)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4) </w:t>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представлений о здоровом образе жизни как о средстве обеспечения духовного, физического и социального благополучия личности;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5) знание распространенных опасных и чрезвычайных ситуаций природного, техногенного и социального характера;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6) знание факторов, пагубно влияющих на здоровье человека, исключение из своей жизни вредных привычек (курения, пьянства и т.д.);</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lastRenderedPageBreak/>
        <w:t>7) знание основных мер защиты (в том числе в области гражданской обороны) и правил поведения в условиях опасных и чрезвычайных ситуаций;</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Изучение дополнительных учебных предметов, курсов по выбору обучающихся должно обеспечить: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удовлетворение индивидуальных запросов обучающихся;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общеобразовательную, общекультурную составляющую при получении среднего общего образования;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развитие личности обучающихся, их познавательных интересов, интеллектуальной и ценностно-смысловой сферы;</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 xml:space="preserve">развитие навыков самообразования и </w:t>
      </w:r>
      <w:proofErr w:type="spellStart"/>
      <w:r w:rsidRPr="00C20B29">
        <w:rPr>
          <w:rFonts w:ascii="Arial" w:eastAsia="Times New Roman" w:hAnsi="Arial" w:cs="Arial"/>
          <w:color w:val="222222"/>
          <w:sz w:val="21"/>
          <w:szCs w:val="21"/>
          <w:lang w:eastAsia="ru-RU"/>
        </w:rPr>
        <w:t>самопроектирования</w:t>
      </w:r>
      <w:proofErr w:type="spellEnd"/>
      <w:r w:rsidRPr="00C20B29">
        <w:rPr>
          <w:rFonts w:ascii="Arial" w:eastAsia="Times New Roman" w:hAnsi="Arial" w:cs="Arial"/>
          <w:color w:val="222222"/>
          <w:sz w:val="21"/>
          <w:szCs w:val="21"/>
          <w:lang w:eastAsia="ru-RU"/>
        </w:rPr>
        <w:t>;</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углубление, расширение и систематизацию знаний в выбранной области научного знания или вида деятельности;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совершенствование имеющегося и приобретение нового опыта познавательной деятельности, профессионального самоопределения обучающихся.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Результаты изучения дополнительных учебных предметов, курсов по выбору обучающихся должны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 овладение систематическими знаниями и приобретение опыта осуществления целесообразной и результативной деятельности;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w:t>
      </w:r>
      <w:r w:rsidRPr="00C20B29">
        <w:rPr>
          <w:rFonts w:ascii="Arial" w:eastAsia="Times New Roman" w:hAnsi="Arial" w:cs="Arial"/>
          <w:color w:val="222222"/>
          <w:sz w:val="21"/>
          <w:szCs w:val="21"/>
          <w:lang w:eastAsia="ru-RU"/>
        </w:rPr>
        <w:lastRenderedPageBreak/>
        <w:t xml:space="preserve">проблем, осознанному использованию информационных и коммуникационных технологий, самоорганизации и </w:t>
      </w:r>
      <w:proofErr w:type="spellStart"/>
      <w:r w:rsidRPr="00C20B29">
        <w:rPr>
          <w:rFonts w:ascii="Arial" w:eastAsia="Times New Roman" w:hAnsi="Arial" w:cs="Arial"/>
          <w:color w:val="222222"/>
          <w:sz w:val="21"/>
          <w:szCs w:val="21"/>
          <w:lang w:eastAsia="ru-RU"/>
        </w:rPr>
        <w:t>саморегуляции</w:t>
      </w:r>
      <w:proofErr w:type="spellEnd"/>
      <w:r w:rsidRPr="00C20B29">
        <w:rPr>
          <w:rFonts w:ascii="Arial" w:eastAsia="Times New Roman" w:hAnsi="Arial" w:cs="Arial"/>
          <w:color w:val="222222"/>
          <w:sz w:val="21"/>
          <w:szCs w:val="21"/>
          <w:lang w:eastAsia="ru-RU"/>
        </w:rPr>
        <w:t>;</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4) обеспечение академической мобильности и (или) возможности поддерживать избранное направление образования;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5) обеспечение профессиональной ориентации обучающихся.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Индивидуальный проект выполняется обучающимся самостоятельно под руководством учителя (</w:t>
      </w:r>
      <w:proofErr w:type="spellStart"/>
      <w:r w:rsidRPr="00C20B29">
        <w:rPr>
          <w:rFonts w:ascii="Arial" w:eastAsia="Times New Roman" w:hAnsi="Arial" w:cs="Arial"/>
          <w:color w:val="222222"/>
          <w:sz w:val="21"/>
          <w:szCs w:val="21"/>
          <w:lang w:eastAsia="ru-RU"/>
        </w:rPr>
        <w:t>тьютора</w:t>
      </w:r>
      <w:proofErr w:type="spellEnd"/>
      <w:r w:rsidRPr="00C20B29">
        <w:rPr>
          <w:rFonts w:ascii="Arial" w:eastAsia="Times New Roman" w:hAnsi="Arial" w:cs="Arial"/>
          <w:color w:val="222222"/>
          <w:sz w:val="21"/>
          <w:szCs w:val="21"/>
          <w:lang w:eastAsia="ru-RU"/>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Результаты выполнения индивидуального проекта должны отражать: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навыков коммуникативной, учебно-исследовательской деятельности, критического мышления;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способность к инновационной, аналитической, творческой, интеллектуальной деятельности;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12. Требования Стандарта к результатам освоения основной образовательной программы определяют содержательно-</w:t>
      </w:r>
      <w:proofErr w:type="spellStart"/>
      <w:r w:rsidRPr="00C20B29">
        <w:rPr>
          <w:rFonts w:ascii="Arial" w:eastAsia="Times New Roman" w:hAnsi="Arial" w:cs="Arial"/>
          <w:color w:val="222222"/>
          <w:sz w:val="21"/>
          <w:szCs w:val="21"/>
          <w:lang w:eastAsia="ru-RU"/>
        </w:rPr>
        <w:t>критериальную</w:t>
      </w:r>
      <w:proofErr w:type="spellEnd"/>
      <w:r w:rsidRPr="00C20B29">
        <w:rPr>
          <w:rFonts w:ascii="Arial" w:eastAsia="Times New Roman" w:hAnsi="Arial" w:cs="Arial"/>
          <w:color w:val="222222"/>
          <w:sz w:val="21"/>
          <w:szCs w:val="21"/>
          <w:lang w:eastAsia="ru-RU"/>
        </w:rPr>
        <w:t xml:space="preserve">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Освоение обучающимися основной образовательной программы завершается государственной итоговой аттестацией выпускников.</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"Информатика", "Родной язык", "Родная литература", которые обучающиеся сдают на добровольной основе по своему выбору.</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Обучающийся самостоятельно выбирает уровень (базовый или профильный), в соответствии с которым будет проводиться государственная итоговая аттестация по учебному предмету "Математика".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Допускается прохождение обучающимися государственной итоговой аттестации по завершении изучения отдельных учебных предметов после 10 класса.</w:t>
      </w:r>
    </w:p>
    <w:p w:rsidR="00C20B29" w:rsidRPr="00C20B29" w:rsidRDefault="00C20B29" w:rsidP="00C20B29">
      <w:pPr>
        <w:spacing w:line="240" w:lineRule="auto"/>
        <w:rPr>
          <w:rFonts w:ascii="Arial" w:eastAsia="Times New Roman" w:hAnsi="Arial" w:cs="Arial"/>
          <w:b/>
          <w:bCs/>
          <w:color w:val="222222"/>
          <w:sz w:val="27"/>
          <w:szCs w:val="27"/>
          <w:lang w:eastAsia="ru-RU"/>
        </w:rPr>
      </w:pPr>
      <w:r w:rsidRPr="00C20B29">
        <w:rPr>
          <w:rFonts w:ascii="Arial" w:eastAsia="Times New Roman" w:hAnsi="Arial" w:cs="Arial"/>
          <w:b/>
          <w:bCs/>
          <w:color w:val="222222"/>
          <w:sz w:val="27"/>
          <w:szCs w:val="27"/>
          <w:lang w:eastAsia="ru-RU"/>
        </w:rPr>
        <w:t>III. Требования к структуре основной образовательной программы</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w:t>
      </w:r>
      <w:r w:rsidRPr="00C20B29">
        <w:rPr>
          <w:rFonts w:ascii="Arial" w:eastAsia="Times New Roman" w:hAnsi="Arial" w:cs="Arial"/>
          <w:color w:val="222222"/>
          <w:sz w:val="21"/>
          <w:szCs w:val="21"/>
          <w:lang w:eastAsia="ru-RU"/>
        </w:rPr>
        <w:lastRenderedPageBreak/>
        <w:t>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C20B29" w:rsidRPr="00C20B29" w:rsidRDefault="00C20B29" w:rsidP="00C20B29">
      <w:pPr>
        <w:spacing w:line="240" w:lineRule="auto"/>
        <w:rPr>
          <w:rFonts w:ascii="Arial" w:eastAsia="Times New Roman" w:hAnsi="Arial" w:cs="Arial"/>
          <w:color w:val="222222"/>
          <w:sz w:val="18"/>
          <w:szCs w:val="18"/>
          <w:lang w:eastAsia="ru-RU"/>
        </w:rPr>
      </w:pPr>
      <w:r w:rsidRPr="00C20B29">
        <w:rPr>
          <w:rFonts w:ascii="Arial" w:eastAsia="Times New Roman" w:hAnsi="Arial" w:cs="Arial"/>
          <w:noProof/>
          <w:color w:val="222222"/>
          <w:sz w:val="18"/>
          <w:szCs w:val="18"/>
          <w:lang w:eastAsia="ru-RU"/>
        </w:rPr>
        <w:drawing>
          <wp:inline distT="0" distB="0" distL="0" distR="0">
            <wp:extent cx="95250" cy="219075"/>
            <wp:effectExtent l="0" t="0" r="0" b="9525"/>
            <wp:docPr id="16" name="Рисунок 16" descr="https://mini.1obraz.ru/system/content/image/53/1/2617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ini.1obraz.ru/system/content/image/53/1/26173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sidRPr="00C20B29">
        <w:rPr>
          <w:rFonts w:ascii="Arial" w:eastAsia="Times New Roman" w:hAnsi="Arial" w:cs="Arial"/>
          <w:color w:val="222222"/>
          <w:sz w:val="18"/>
          <w:szCs w:val="18"/>
          <w:lang w:eastAsia="ru-RU"/>
        </w:rPr>
        <w:t> Сноска исключена с 23 февраля 2015 года - </w:t>
      </w:r>
      <w:hyperlink r:id="rId36" w:anchor="/document/99/420248125/XA00M6U2MJ/" w:history="1">
        <w:r w:rsidRPr="00C20B29">
          <w:rPr>
            <w:rFonts w:ascii="Arial" w:eastAsia="Times New Roman" w:hAnsi="Arial" w:cs="Arial"/>
            <w:color w:val="01745C"/>
            <w:sz w:val="18"/>
            <w:szCs w:val="18"/>
            <w:lang w:eastAsia="ru-RU"/>
          </w:rPr>
          <w:t xml:space="preserve">приказ </w:t>
        </w:r>
        <w:proofErr w:type="spellStart"/>
        <w:r w:rsidRPr="00C20B29">
          <w:rPr>
            <w:rFonts w:ascii="Arial" w:eastAsia="Times New Roman" w:hAnsi="Arial" w:cs="Arial"/>
            <w:color w:val="01745C"/>
            <w:sz w:val="18"/>
            <w:szCs w:val="18"/>
            <w:lang w:eastAsia="ru-RU"/>
          </w:rPr>
          <w:t>Минобрнауки</w:t>
        </w:r>
        <w:proofErr w:type="spellEnd"/>
        <w:r w:rsidRPr="00C20B29">
          <w:rPr>
            <w:rFonts w:ascii="Arial" w:eastAsia="Times New Roman" w:hAnsi="Arial" w:cs="Arial"/>
            <w:color w:val="01745C"/>
            <w:sz w:val="18"/>
            <w:szCs w:val="18"/>
            <w:lang w:eastAsia="ru-RU"/>
          </w:rPr>
          <w:t xml:space="preserve"> России от 29 декабря 2014 года № 1645</w:t>
        </w:r>
      </w:hyperlink>
      <w:r w:rsidRPr="00C20B29">
        <w:rPr>
          <w:rFonts w:ascii="Arial" w:eastAsia="Times New Roman" w:hAnsi="Arial" w:cs="Arial"/>
          <w:color w:val="222222"/>
          <w:sz w:val="18"/>
          <w:szCs w:val="18"/>
          <w:lang w:eastAsia="ru-RU"/>
        </w:rPr>
        <w:t>. - См. </w:t>
      </w:r>
      <w:hyperlink r:id="rId37" w:anchor="/document/99/420255748/XA00M902N2/" w:history="1">
        <w:r w:rsidRPr="00C20B29">
          <w:rPr>
            <w:rFonts w:ascii="Arial" w:eastAsia="Times New Roman" w:hAnsi="Arial" w:cs="Arial"/>
            <w:color w:val="01745C"/>
            <w:sz w:val="18"/>
            <w:szCs w:val="18"/>
            <w:lang w:eastAsia="ru-RU"/>
          </w:rPr>
          <w:t>предыдущую редакцию</w:t>
        </w:r>
      </w:hyperlink>
      <w:r w:rsidRPr="00C20B29">
        <w:rPr>
          <w:rFonts w:ascii="Arial" w:eastAsia="Times New Roman" w:hAnsi="Arial" w:cs="Arial"/>
          <w:color w:val="222222"/>
          <w:sz w:val="18"/>
          <w:szCs w:val="18"/>
          <w:lang w:eastAsia="ru-RU"/>
        </w:rPr>
        <w:t>.</w:t>
      </w:r>
    </w:p>
    <w:p w:rsidR="00C20B29" w:rsidRPr="00C20B29" w:rsidRDefault="00C20B29" w:rsidP="00C20B29">
      <w:pPr>
        <w:spacing w:after="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C20B29">
        <w:rPr>
          <w:rFonts w:ascii="Arial" w:eastAsia="Times New Roman" w:hAnsi="Arial" w:cs="Arial"/>
          <w:color w:val="222222"/>
          <w:sz w:val="21"/>
          <w:szCs w:val="21"/>
          <w:lang w:eastAsia="ru-RU"/>
        </w:rPr>
        <w:t>общеинтеллектуальное</w:t>
      </w:r>
      <w:proofErr w:type="spellEnd"/>
      <w:r w:rsidRPr="00C20B29">
        <w:rPr>
          <w:rFonts w:ascii="Arial" w:eastAsia="Times New Roman" w:hAnsi="Arial" w:cs="Arial"/>
          <w:color w:val="222222"/>
          <w:sz w:val="21"/>
          <w:szCs w:val="21"/>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14. Основная образовательная программа должна содержать три раздела: целевой, содержательный и организационный.</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пояснительную записку;</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планируемые результаты освоения обучающимися основной образовательной программы;</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систему оценки результатов освоения основной образовательной программы.</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 xml:space="preserve">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w:t>
      </w:r>
      <w:proofErr w:type="spellStart"/>
      <w:r w:rsidRPr="00C20B29">
        <w:rPr>
          <w:rFonts w:ascii="Arial" w:eastAsia="Times New Roman" w:hAnsi="Arial" w:cs="Arial"/>
          <w:color w:val="222222"/>
          <w:sz w:val="21"/>
          <w:szCs w:val="21"/>
          <w:lang w:eastAsia="ru-RU"/>
        </w:rPr>
        <w:t>метапредметных</w:t>
      </w:r>
      <w:proofErr w:type="spellEnd"/>
      <w:r w:rsidRPr="00C20B29">
        <w:rPr>
          <w:rFonts w:ascii="Arial" w:eastAsia="Times New Roman" w:hAnsi="Arial" w:cs="Arial"/>
          <w:color w:val="222222"/>
          <w:sz w:val="21"/>
          <w:szCs w:val="21"/>
          <w:lang w:eastAsia="ru-RU"/>
        </w:rPr>
        <w:t xml:space="preserve"> результатов, в том числе:</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программы отдельных учебных предметов, курсов и курсов внеурочной деятельности;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рабочую программу воспитания;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программу коррекционной работы, включающую организацию работы с обучающимися с ограниченными возможностями здоровья и инвалидами.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Организационный раздел должен включать: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учебный план среднего общего образования как один из основных механизмов реализации основной образовательной программы;</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план внеурочной деятельности, календарный учебный график, календарный план воспитательной работы;</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систему условий реализации основной образовательной программы в соответствии с требованиями Стандарта.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lastRenderedPageBreak/>
        <w:b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15. Основная образовательная программа содержит обязательную часть и часть, формируемую участниками образовательных отношений.</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В целях обеспечения индивидуальных потребностей обучающихся в основной образовательной программе предусматриваются: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учебные предметы, курсы, обеспечивающие различные интересы обучающихся, в том числе этнокультурные;</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внеурочная деятельность.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Учебный(</w:t>
      </w:r>
      <w:proofErr w:type="spellStart"/>
      <w:r w:rsidRPr="00C20B29">
        <w:rPr>
          <w:rFonts w:ascii="Arial" w:eastAsia="Times New Roman" w:hAnsi="Arial" w:cs="Arial"/>
          <w:color w:val="222222"/>
          <w:sz w:val="21"/>
          <w:szCs w:val="21"/>
          <w:lang w:eastAsia="ru-RU"/>
        </w:rPr>
        <w:t>ые</w:t>
      </w:r>
      <w:proofErr w:type="spellEnd"/>
      <w:r w:rsidRPr="00C20B29">
        <w:rPr>
          <w:rFonts w:ascii="Arial" w:eastAsia="Times New Roman" w:hAnsi="Arial" w:cs="Arial"/>
          <w:color w:val="222222"/>
          <w:sz w:val="21"/>
          <w:szCs w:val="21"/>
          <w:lang w:eastAsia="ru-RU"/>
        </w:rPr>
        <w:t>)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18. Требования к разделам основной образовательной программы:</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18.1. Целевой раздел основной образовательной программы:</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18.1.1. Пояснительная записка должна раскрывать: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 принципы и подходы к формированию основной образовательной программы;</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3) общую характеристику основной образовательной программы;</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4) общие подходы к организации внеурочной деятельности.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lastRenderedPageBreak/>
        <w:t>18.1.2. Планируемые результаты освоения обучающимися основной образовательной программы должны:</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2) являться содержательной и </w:t>
      </w:r>
      <w:proofErr w:type="spellStart"/>
      <w:r w:rsidRPr="00C20B29">
        <w:rPr>
          <w:rFonts w:ascii="Arial" w:eastAsia="Times New Roman" w:hAnsi="Arial" w:cs="Arial"/>
          <w:color w:val="222222"/>
          <w:sz w:val="21"/>
          <w:szCs w:val="21"/>
          <w:lang w:eastAsia="ru-RU"/>
        </w:rPr>
        <w:t>критериальной</w:t>
      </w:r>
      <w:proofErr w:type="spellEnd"/>
      <w:r w:rsidRPr="00C20B29">
        <w:rPr>
          <w:rFonts w:ascii="Arial" w:eastAsia="Times New Roman" w:hAnsi="Arial" w:cs="Arial"/>
          <w:color w:val="222222"/>
          <w:sz w:val="21"/>
          <w:szCs w:val="21"/>
          <w:lang w:eastAsia="ru-RU"/>
        </w:rPr>
        <w:t xml:space="preserve">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 xml:space="preserve">Планируемые результаты освоения обучающимися основной образовательной программы должны уточнять и конкретизировать общее понимание личностных, </w:t>
      </w:r>
      <w:proofErr w:type="spellStart"/>
      <w:r w:rsidRPr="00C20B29">
        <w:rPr>
          <w:rFonts w:ascii="Arial" w:eastAsia="Times New Roman" w:hAnsi="Arial" w:cs="Arial"/>
          <w:color w:val="222222"/>
          <w:sz w:val="21"/>
          <w:szCs w:val="21"/>
          <w:lang w:eastAsia="ru-RU"/>
        </w:rPr>
        <w:t>метапредметных</w:t>
      </w:r>
      <w:proofErr w:type="spellEnd"/>
      <w:r w:rsidRPr="00C20B29">
        <w:rPr>
          <w:rFonts w:ascii="Arial" w:eastAsia="Times New Roman" w:hAnsi="Arial" w:cs="Arial"/>
          <w:color w:val="222222"/>
          <w:sz w:val="21"/>
          <w:szCs w:val="21"/>
          <w:lang w:eastAsia="ru-RU"/>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18.1.3. Система оценки достижения планируемых результатов освоения основной образовательной программы должна: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 ориентировать образовательную деятельность на реализацию требований к результатам освоения основной образовательной программы;</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sidRPr="00C20B29">
        <w:rPr>
          <w:rFonts w:ascii="Arial" w:eastAsia="Times New Roman" w:hAnsi="Arial" w:cs="Arial"/>
          <w:color w:val="222222"/>
          <w:sz w:val="21"/>
          <w:szCs w:val="21"/>
          <w:lang w:eastAsia="ru-RU"/>
        </w:rPr>
        <w:t>метапредметных</w:t>
      </w:r>
      <w:proofErr w:type="spellEnd"/>
      <w:r w:rsidRPr="00C20B29">
        <w:rPr>
          <w:rFonts w:ascii="Arial" w:eastAsia="Times New Roman" w:hAnsi="Arial" w:cs="Arial"/>
          <w:color w:val="222222"/>
          <w:sz w:val="21"/>
          <w:szCs w:val="21"/>
          <w:lang w:eastAsia="ru-RU"/>
        </w:rPr>
        <w:t xml:space="preserve"> и личностных результатов;</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4) обеспечивать оценку динамики </w:t>
      </w:r>
      <w:proofErr w:type="gramStart"/>
      <w:r w:rsidRPr="00C20B29">
        <w:rPr>
          <w:rFonts w:ascii="Arial" w:eastAsia="Times New Roman" w:hAnsi="Arial" w:cs="Arial"/>
          <w:color w:val="222222"/>
          <w:sz w:val="21"/>
          <w:szCs w:val="21"/>
          <w:lang w:eastAsia="ru-RU"/>
        </w:rPr>
        <w:t>индивидуальных достижений</w:t>
      </w:r>
      <w:proofErr w:type="gramEnd"/>
      <w:r w:rsidRPr="00C20B29">
        <w:rPr>
          <w:rFonts w:ascii="Arial" w:eastAsia="Times New Roman" w:hAnsi="Arial" w:cs="Arial"/>
          <w:color w:val="222222"/>
          <w:sz w:val="21"/>
          <w:szCs w:val="21"/>
          <w:lang w:eastAsia="ru-RU"/>
        </w:rPr>
        <w:t xml:space="preserve"> обучающихся в процессе освоения основной общеобразовательной программы;</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Система оценки достижения планируемых результатов освоения основной образовательной программы должна включать описание:</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 организации и </w:t>
      </w:r>
      <w:proofErr w:type="gramStart"/>
      <w:r w:rsidRPr="00C20B29">
        <w:rPr>
          <w:rFonts w:ascii="Arial" w:eastAsia="Times New Roman" w:hAnsi="Arial" w:cs="Arial"/>
          <w:color w:val="222222"/>
          <w:sz w:val="21"/>
          <w:szCs w:val="21"/>
          <w:lang w:eastAsia="ru-RU"/>
        </w:rPr>
        <w:t>форм представления и учета результатов промежуточной аттестации</w:t>
      </w:r>
      <w:proofErr w:type="gramEnd"/>
      <w:r w:rsidRPr="00C20B29">
        <w:rPr>
          <w:rFonts w:ascii="Arial" w:eastAsia="Times New Roman" w:hAnsi="Arial" w:cs="Arial"/>
          <w:color w:val="222222"/>
          <w:sz w:val="21"/>
          <w:szCs w:val="21"/>
          <w:lang w:eastAsia="ru-RU"/>
        </w:rPr>
        <w:t xml:space="preserve"> обучающихся в рамках урочной и внеурочной деятельности;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lastRenderedPageBreak/>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18.2. Содержательный раздел основной образовательной программы:</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18.2.1. Программа развития универсальных учебных действий при получении среднего общего образования (далее - Программа) должна быть направлена на: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 xml:space="preserve">реализацию требований Стандарта к личностным и </w:t>
      </w:r>
      <w:proofErr w:type="spellStart"/>
      <w:r w:rsidRPr="00C20B29">
        <w:rPr>
          <w:rFonts w:ascii="Arial" w:eastAsia="Times New Roman" w:hAnsi="Arial" w:cs="Arial"/>
          <w:color w:val="222222"/>
          <w:sz w:val="21"/>
          <w:szCs w:val="21"/>
          <w:lang w:eastAsia="ru-RU"/>
        </w:rPr>
        <w:t>метапредметным</w:t>
      </w:r>
      <w:proofErr w:type="spellEnd"/>
      <w:r w:rsidRPr="00C20B29">
        <w:rPr>
          <w:rFonts w:ascii="Arial" w:eastAsia="Times New Roman" w:hAnsi="Arial" w:cs="Arial"/>
          <w:color w:val="222222"/>
          <w:sz w:val="21"/>
          <w:szCs w:val="21"/>
          <w:lang w:eastAsia="ru-RU"/>
        </w:rPr>
        <w:t xml:space="preserve"> результатам освоения основной образовательной программы;</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повышение эффективности освоения обучающимися основной образовательной программы, а также усвоения знаний и учебных действий;</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Программа должна обеспечивать: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развитие у обучающихся способности к самопознанию, саморазвитию и самоопределению;</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решение задач общекультурного, личностного и познавательного развития обучающихся;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практическую направленность проводимых исследований и индивидуальных проектов;</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подготовку к осознанному выбору дальнейшего образования и профессиональной деятельности.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Программа должна содержать: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lastRenderedPageBreak/>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3) типовые задачи по формированию универсальных учебных действий;</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4) описание особенностей учебно-исследовательской и проектной деятельности обучающихся;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5) описание основных направлений учебно-исследовательской и проектной деятельности обучающихся;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6) планируемые результаты учебно-исследовательской и проектной деятельности обучающихся в рамках урочной и внеурочной деятельности;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8) методику и инструментарий оценки успешности освоения и применения обучающимися универсальных учебных действий.</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Рабочие программы учебных предметов, курсов должны содержать: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 планируемые результаты освоения учебного предмета, курса;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 содержание учебного предмета, курса;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3) тематическое планирование, в том числе с учетом рабочей программы воспитания с указанием количества часов, отводимых на освоение каждой темы.</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Рабочие программы курсов внеурочной деятельности должны содержать: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 результаты освоения курса внеурочной деятельности;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 содержание курса внеурочной деятельности с указанием форм организации и видов деятельности;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3) тематическое планирование, в том числе с учетом рабочей программы воспитания.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 Рабочая программа воспитания имеет модульную структуру и включает в себя: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описание особенностей воспитательного процесса;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цель и задачи воспитания обучающихся;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lastRenderedPageBreak/>
        <w:t>основные направления самоанализа воспитательной работы в организации, осуществляющей образовательную деятельность.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Программа должна носить комплексный характер и обеспечивать: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поддержку обучающихся с особыми образовательными потребностями, а также попавших в трудную жизненную ситуацию;</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 xml:space="preserve">создание специальных условий обучения и воспитания обучающихся с ограниченными возможностями здоровья и инвалидов, в том числе </w:t>
      </w:r>
      <w:proofErr w:type="spellStart"/>
      <w:r w:rsidRPr="00C20B29">
        <w:rPr>
          <w:rFonts w:ascii="Arial" w:eastAsia="Times New Roman" w:hAnsi="Arial" w:cs="Arial"/>
          <w:color w:val="222222"/>
          <w:sz w:val="21"/>
          <w:szCs w:val="21"/>
          <w:lang w:eastAsia="ru-RU"/>
        </w:rPr>
        <w:t>безбарьерной</w:t>
      </w:r>
      <w:proofErr w:type="spellEnd"/>
      <w:r w:rsidRPr="00C20B29">
        <w:rPr>
          <w:rFonts w:ascii="Arial" w:eastAsia="Times New Roman" w:hAnsi="Arial" w:cs="Arial"/>
          <w:color w:val="222222"/>
          <w:sz w:val="21"/>
          <w:szCs w:val="21"/>
          <w:lang w:eastAsia="ru-RU"/>
        </w:rP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Программа должна содержать: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lastRenderedPageBreak/>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18.3. Организационный раздел основной образовательной программы:</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Основная образовательная программа может включать как один, так и несколько учебных планов, в том числе учебные планы различных профилей обучения.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20B29" w:rsidRPr="00C20B29" w:rsidRDefault="00C20B29" w:rsidP="00C20B29">
      <w:pPr>
        <w:spacing w:line="240" w:lineRule="auto"/>
        <w:rPr>
          <w:rFonts w:ascii="Arial" w:eastAsia="Times New Roman" w:hAnsi="Arial" w:cs="Arial"/>
          <w:color w:val="222222"/>
          <w:sz w:val="18"/>
          <w:szCs w:val="18"/>
          <w:lang w:eastAsia="ru-RU"/>
        </w:rPr>
      </w:pPr>
      <w:r w:rsidRPr="00C20B29">
        <w:rPr>
          <w:rFonts w:ascii="Arial" w:eastAsia="Times New Roman" w:hAnsi="Arial" w:cs="Arial"/>
          <w:noProof/>
          <w:color w:val="222222"/>
          <w:sz w:val="18"/>
          <w:szCs w:val="18"/>
          <w:lang w:eastAsia="ru-RU"/>
        </w:rPr>
        <w:drawing>
          <wp:inline distT="0" distB="0" distL="0" distR="0">
            <wp:extent cx="95250" cy="219075"/>
            <wp:effectExtent l="0" t="0" r="0" b="9525"/>
            <wp:docPr id="15" name="Рисунок 15" descr="https://mini.1obraz.ru/system/content/image/53/1/2617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ini.1obraz.ru/system/content/image/53/1/26173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sidRPr="00C20B29">
        <w:rPr>
          <w:rFonts w:ascii="Arial" w:eastAsia="Times New Roman" w:hAnsi="Arial" w:cs="Arial"/>
          <w:color w:val="222222"/>
          <w:sz w:val="18"/>
          <w:szCs w:val="18"/>
          <w:lang w:eastAsia="ru-RU"/>
        </w:rPr>
        <w:t> Сноска исключена с 23 февраля 2015 года - </w:t>
      </w:r>
      <w:hyperlink r:id="rId39" w:anchor="/document/99/420248125/XA00M902N2/" w:history="1">
        <w:r w:rsidRPr="00C20B29">
          <w:rPr>
            <w:rFonts w:ascii="Arial" w:eastAsia="Times New Roman" w:hAnsi="Arial" w:cs="Arial"/>
            <w:color w:val="01745C"/>
            <w:sz w:val="18"/>
            <w:szCs w:val="18"/>
            <w:lang w:eastAsia="ru-RU"/>
          </w:rPr>
          <w:t xml:space="preserve">приказ </w:t>
        </w:r>
        <w:proofErr w:type="spellStart"/>
        <w:r w:rsidRPr="00C20B29">
          <w:rPr>
            <w:rFonts w:ascii="Arial" w:eastAsia="Times New Roman" w:hAnsi="Arial" w:cs="Arial"/>
            <w:color w:val="01745C"/>
            <w:sz w:val="18"/>
            <w:szCs w:val="18"/>
            <w:lang w:eastAsia="ru-RU"/>
          </w:rPr>
          <w:t>Минобрнауки</w:t>
        </w:r>
        <w:proofErr w:type="spellEnd"/>
        <w:r w:rsidRPr="00C20B29">
          <w:rPr>
            <w:rFonts w:ascii="Arial" w:eastAsia="Times New Roman" w:hAnsi="Arial" w:cs="Arial"/>
            <w:color w:val="01745C"/>
            <w:sz w:val="18"/>
            <w:szCs w:val="18"/>
            <w:lang w:eastAsia="ru-RU"/>
          </w:rPr>
          <w:t xml:space="preserve"> России от 29 декабря 2014 года № 1645</w:t>
        </w:r>
      </w:hyperlink>
      <w:r w:rsidRPr="00C20B29">
        <w:rPr>
          <w:rFonts w:ascii="Arial" w:eastAsia="Times New Roman" w:hAnsi="Arial" w:cs="Arial"/>
          <w:color w:val="222222"/>
          <w:sz w:val="18"/>
          <w:szCs w:val="18"/>
          <w:lang w:eastAsia="ru-RU"/>
        </w:rPr>
        <w:t>. - См. </w:t>
      </w:r>
      <w:hyperlink r:id="rId40" w:anchor="/document/99/420255748/XA00M8E2MP/" w:history="1">
        <w:r w:rsidRPr="00C20B29">
          <w:rPr>
            <w:rFonts w:ascii="Arial" w:eastAsia="Times New Roman" w:hAnsi="Arial" w:cs="Arial"/>
            <w:color w:val="01745C"/>
            <w:sz w:val="18"/>
            <w:szCs w:val="18"/>
            <w:lang w:eastAsia="ru-RU"/>
          </w:rPr>
          <w:t>предыдущую редакцию</w:t>
        </w:r>
      </w:hyperlink>
      <w:r w:rsidRPr="00C20B29">
        <w:rPr>
          <w:rFonts w:ascii="Arial" w:eastAsia="Times New Roman" w:hAnsi="Arial" w:cs="Arial"/>
          <w:color w:val="222222"/>
          <w:sz w:val="18"/>
          <w:szCs w:val="18"/>
          <w:lang w:eastAsia="ru-RU"/>
        </w:rPr>
        <w:t>.</w:t>
      </w:r>
    </w:p>
    <w:p w:rsidR="00C20B29" w:rsidRPr="00C20B29" w:rsidRDefault="00C20B29" w:rsidP="00C20B29">
      <w:pPr>
        <w:spacing w:after="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Учебный план определяет:</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r w:rsidRPr="00C20B29">
        <w:rPr>
          <w:rFonts w:ascii="Arial" w:eastAsia="Times New Roman" w:hAnsi="Arial" w:cs="Arial"/>
          <w:color w:val="CCCCCC"/>
          <w:sz w:val="21"/>
          <w:szCs w:val="21"/>
          <w:lang w:eastAsia="ru-RU"/>
        </w:rPr>
        <w:t>Абзац исключен с 23 февраля 2015 года - </w:t>
      </w:r>
      <w:hyperlink r:id="rId41" w:anchor="/document/99/420248125/XA00M902N2/" w:history="1">
        <w:r w:rsidRPr="00C20B29">
          <w:rPr>
            <w:rFonts w:ascii="Arial" w:eastAsia="Times New Roman" w:hAnsi="Arial" w:cs="Arial"/>
            <w:color w:val="CCCCCC"/>
            <w:sz w:val="21"/>
            <w:szCs w:val="21"/>
            <w:lang w:eastAsia="ru-RU"/>
          </w:rPr>
          <w:t xml:space="preserve">приказ </w:t>
        </w:r>
        <w:proofErr w:type="spellStart"/>
        <w:r w:rsidRPr="00C20B29">
          <w:rPr>
            <w:rFonts w:ascii="Arial" w:eastAsia="Times New Roman" w:hAnsi="Arial" w:cs="Arial"/>
            <w:color w:val="CCCCCC"/>
            <w:sz w:val="21"/>
            <w:szCs w:val="21"/>
            <w:lang w:eastAsia="ru-RU"/>
          </w:rPr>
          <w:t>Минобрнауки</w:t>
        </w:r>
        <w:proofErr w:type="spellEnd"/>
        <w:r w:rsidRPr="00C20B29">
          <w:rPr>
            <w:rFonts w:ascii="Arial" w:eastAsia="Times New Roman" w:hAnsi="Arial" w:cs="Arial"/>
            <w:color w:val="CCCCCC"/>
            <w:sz w:val="21"/>
            <w:szCs w:val="21"/>
            <w:lang w:eastAsia="ru-RU"/>
          </w:rPr>
          <w:t xml:space="preserve"> России от 29 декабря 2014 года № 1645</w:t>
        </w:r>
      </w:hyperlink>
      <w:r w:rsidRPr="00C20B29">
        <w:rPr>
          <w:rFonts w:ascii="Arial" w:eastAsia="Times New Roman" w:hAnsi="Arial" w:cs="Arial"/>
          <w:color w:val="CCCCCC"/>
          <w:sz w:val="21"/>
          <w:szCs w:val="21"/>
          <w:lang w:eastAsia="ru-RU"/>
        </w:rPr>
        <w:t> - см. </w:t>
      </w:r>
      <w:hyperlink r:id="rId42" w:anchor="/document/99/420255748/XA00M8E2MP/" w:history="1">
        <w:r w:rsidRPr="00C20B29">
          <w:rPr>
            <w:rFonts w:ascii="Arial" w:eastAsia="Times New Roman" w:hAnsi="Arial" w:cs="Arial"/>
            <w:color w:val="CCCCCC"/>
            <w:sz w:val="21"/>
            <w:szCs w:val="21"/>
            <w:lang w:eastAsia="ru-RU"/>
          </w:rPr>
          <w:t>предыдущую редакцию</w:t>
        </w:r>
      </w:hyperlink>
      <w:r w:rsidRPr="00C20B29">
        <w:rPr>
          <w:rFonts w:ascii="Arial" w:eastAsia="Times New Roman" w:hAnsi="Arial" w:cs="Arial"/>
          <w:color w:val="CCCCCC"/>
          <w:sz w:val="21"/>
          <w:szCs w:val="21"/>
          <w:lang w:eastAsia="ru-RU"/>
        </w:rPr>
        <w:t>;</w:t>
      </w:r>
    </w:p>
    <w:p w:rsidR="00C20B29" w:rsidRPr="00C20B29" w:rsidRDefault="00C20B29" w:rsidP="00C20B29">
      <w:pPr>
        <w:spacing w:line="240" w:lineRule="auto"/>
        <w:rPr>
          <w:rFonts w:ascii="Arial" w:eastAsia="Times New Roman" w:hAnsi="Arial" w:cs="Arial"/>
          <w:color w:val="222222"/>
          <w:sz w:val="18"/>
          <w:szCs w:val="18"/>
          <w:lang w:eastAsia="ru-RU"/>
        </w:rPr>
      </w:pPr>
      <w:r w:rsidRPr="00C20B29">
        <w:rPr>
          <w:rFonts w:ascii="Arial" w:eastAsia="Times New Roman" w:hAnsi="Arial" w:cs="Arial"/>
          <w:noProof/>
          <w:color w:val="222222"/>
          <w:sz w:val="18"/>
          <w:szCs w:val="18"/>
          <w:lang w:eastAsia="ru-RU"/>
        </w:rPr>
        <w:drawing>
          <wp:inline distT="0" distB="0" distL="0" distR="0">
            <wp:extent cx="95250" cy="219075"/>
            <wp:effectExtent l="0" t="0" r="0" b="9525"/>
            <wp:docPr id="14" name="Рисунок 14" descr="https://mini.1obraz.ru/system/content/image/53/1/263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ini.1obraz.ru/system/content/image/53/1/263766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sidRPr="00C20B29">
        <w:rPr>
          <w:rFonts w:ascii="Arial" w:eastAsia="Times New Roman" w:hAnsi="Arial" w:cs="Arial"/>
          <w:color w:val="222222"/>
          <w:sz w:val="18"/>
          <w:szCs w:val="18"/>
          <w:lang w:eastAsia="ru-RU"/>
        </w:rPr>
        <w:t> Сноска исключена с 23 февраля 2015 года - </w:t>
      </w:r>
      <w:hyperlink r:id="rId44" w:anchor="/document/99/420248125/XA00M902N2/" w:history="1">
        <w:r w:rsidRPr="00C20B29">
          <w:rPr>
            <w:rFonts w:ascii="Arial" w:eastAsia="Times New Roman" w:hAnsi="Arial" w:cs="Arial"/>
            <w:color w:val="01745C"/>
            <w:sz w:val="18"/>
            <w:szCs w:val="18"/>
            <w:lang w:eastAsia="ru-RU"/>
          </w:rPr>
          <w:t xml:space="preserve">приказ </w:t>
        </w:r>
        <w:proofErr w:type="spellStart"/>
        <w:r w:rsidRPr="00C20B29">
          <w:rPr>
            <w:rFonts w:ascii="Arial" w:eastAsia="Times New Roman" w:hAnsi="Arial" w:cs="Arial"/>
            <w:color w:val="01745C"/>
            <w:sz w:val="18"/>
            <w:szCs w:val="18"/>
            <w:lang w:eastAsia="ru-RU"/>
          </w:rPr>
          <w:t>Минобрнауки</w:t>
        </w:r>
        <w:proofErr w:type="spellEnd"/>
        <w:r w:rsidRPr="00C20B29">
          <w:rPr>
            <w:rFonts w:ascii="Arial" w:eastAsia="Times New Roman" w:hAnsi="Arial" w:cs="Arial"/>
            <w:color w:val="01745C"/>
            <w:sz w:val="18"/>
            <w:szCs w:val="18"/>
            <w:lang w:eastAsia="ru-RU"/>
          </w:rPr>
          <w:t xml:space="preserve"> России от 29 декабря 2014 года № 1645</w:t>
        </w:r>
      </w:hyperlink>
      <w:r w:rsidRPr="00C20B29">
        <w:rPr>
          <w:rFonts w:ascii="Arial" w:eastAsia="Times New Roman" w:hAnsi="Arial" w:cs="Arial"/>
          <w:color w:val="222222"/>
          <w:sz w:val="18"/>
          <w:szCs w:val="18"/>
          <w:lang w:eastAsia="ru-RU"/>
        </w:rPr>
        <w:t>. - См. </w:t>
      </w:r>
      <w:hyperlink r:id="rId45" w:anchor="/document/99/420255748/XA00M8E2MP/" w:history="1">
        <w:r w:rsidRPr="00C20B29">
          <w:rPr>
            <w:rFonts w:ascii="Arial" w:eastAsia="Times New Roman" w:hAnsi="Arial" w:cs="Arial"/>
            <w:color w:val="01745C"/>
            <w:sz w:val="18"/>
            <w:szCs w:val="18"/>
            <w:lang w:eastAsia="ru-RU"/>
          </w:rPr>
          <w:t>предыдущую редакцию</w:t>
        </w:r>
      </w:hyperlink>
      <w:r w:rsidRPr="00C20B29">
        <w:rPr>
          <w:rFonts w:ascii="Arial" w:eastAsia="Times New Roman" w:hAnsi="Arial" w:cs="Arial"/>
          <w:color w:val="222222"/>
          <w:sz w:val="18"/>
          <w:szCs w:val="18"/>
          <w:lang w:eastAsia="ru-RU"/>
        </w:rPr>
        <w:t>.</w:t>
      </w:r>
    </w:p>
    <w:p w:rsidR="00C20B29" w:rsidRPr="00C20B29" w:rsidRDefault="00C20B29" w:rsidP="00C20B29">
      <w:pPr>
        <w:spacing w:after="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количество учебных занятий за 2 года на одного обучающегося - не менее 2170 часов и не более 2590 часов (не более 37 часов в неделю).</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Предметная область "Русский язык и литература", включающая учебные предметы:</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"Русский язык", "Литература" (базовый и углубленный уровни).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Предметная область "Родной язык и родная литература", включающая учебные предметы:</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"Родной язык", "Родная литература" (базовый уровень и углубленный уровень).     </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Предметная область "Иностранные языки", включающая учебные предметы:     </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"Иностранный язык" (базовый и углубленный уровни);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"Второй иностранный язык" (базовый и углубленный уровни).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Предметная область "Общественные науки", включающая учебные предметы:</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"История" (базовый и углубленный уровни);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lastRenderedPageBreak/>
        <w:t>"География" (базовый и углубленный уровни);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"Экономика" (базовый и углубленный уровни);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"Право" (базовый и углубленный уровни);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"Обществознание" (базовый уровень);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"Россия в мире" (базовый уровень).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Предметная область "Математика и информатика", включающая учебные предметы:</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"Математика";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"Информатика" (базовый и углубленный уровни).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Предметная область "Естественные науки", включающая учебные предметы:</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"Физика" (базовый и углубленный уровни);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"Астрономия" (базовый уровень);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"Химия" (базовый и углубленный уровни);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"Биология" (базовый и углубленный уровни);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"Естествознание" (базовый уровень).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Предметная область "Физическая культура, экология и основы безопасности жизнедеятельности", включающая учебные предметы:</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"Физическая культура" (базовый уровень);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"Экология" (базовый уровень);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"Основы безопасности жизнедеятельности" (базовый уровень).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Учебные планы определяют состав и объем учебных предметов, курсов, а также их распределение по классам (годам) обучения.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Организация, осуществляющая образовательную деятельность: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 xml:space="preserve">Учебный план профиля обучения и (или) индивидуальный учебный план должны содержать </w:t>
      </w:r>
      <w:r w:rsidRPr="00C20B29">
        <w:rPr>
          <w:rFonts w:ascii="Arial" w:eastAsia="Times New Roman" w:hAnsi="Arial" w:cs="Arial"/>
          <w:color w:val="222222"/>
          <w:sz w:val="21"/>
          <w:szCs w:val="21"/>
          <w:lang w:eastAsia="ru-RU"/>
        </w:rPr>
        <w:lastRenderedPageBreak/>
        <w:t>11(12)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В учебном плане должно быть предусмотрено выполнение обучающимися индивидуального(</w:t>
      </w:r>
      <w:proofErr w:type="spellStart"/>
      <w:r w:rsidRPr="00C20B29">
        <w:rPr>
          <w:rFonts w:ascii="Arial" w:eastAsia="Times New Roman" w:hAnsi="Arial" w:cs="Arial"/>
          <w:color w:val="222222"/>
          <w:sz w:val="21"/>
          <w:szCs w:val="21"/>
          <w:lang w:eastAsia="ru-RU"/>
        </w:rPr>
        <w:t>ых</w:t>
      </w:r>
      <w:proofErr w:type="spellEnd"/>
      <w:r w:rsidRPr="00C20B29">
        <w:rPr>
          <w:rFonts w:ascii="Arial" w:eastAsia="Times New Roman" w:hAnsi="Arial" w:cs="Arial"/>
          <w:color w:val="222222"/>
          <w:sz w:val="21"/>
          <w:szCs w:val="21"/>
          <w:lang w:eastAsia="ru-RU"/>
        </w:rPr>
        <w:t>) проекта(</w:t>
      </w:r>
      <w:proofErr w:type="spellStart"/>
      <w:r w:rsidRPr="00C20B29">
        <w:rPr>
          <w:rFonts w:ascii="Arial" w:eastAsia="Times New Roman" w:hAnsi="Arial" w:cs="Arial"/>
          <w:color w:val="222222"/>
          <w:sz w:val="21"/>
          <w:szCs w:val="21"/>
          <w:lang w:eastAsia="ru-RU"/>
        </w:rPr>
        <w:t>ов</w:t>
      </w:r>
      <w:proofErr w:type="spellEnd"/>
      <w:r w:rsidRPr="00C20B29">
        <w:rPr>
          <w:rFonts w:ascii="Arial" w:eastAsia="Times New Roman" w:hAnsi="Arial" w:cs="Arial"/>
          <w:color w:val="222222"/>
          <w:sz w:val="21"/>
          <w:szCs w:val="21"/>
          <w:lang w:eastAsia="ru-RU"/>
        </w:rPr>
        <w:t>).</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18.3.2. План внеурочной деятельности.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В целях обеспечения индивидуальных потребностей обучающихся основная образовательная программа предусматривает внеурочную деятельность.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План внеурочной деятельности является организационным механизмом реализации основной образовательной программы.</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Организация, осуществляющая образовательную деятельность самостоятельно разрабатывает и утверждает план внеурочной деятельности.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Система условий должна содержать: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описание имеющихся условий: кадровых, психолого-педагогических, финансовых, материально-технических, информационно-методических;</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обоснование необходимых изменений в имеющихся условиях в соответствии с основной образовательной программой среднего общего образования;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механизмы достижения целевых ориентиров в системе условий;</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сетевой график (дорожную карту) по формированию необходимой системы условий;</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контроль за состоянием системы условий.</w:t>
      </w:r>
    </w:p>
    <w:p w:rsidR="00C20B29" w:rsidRPr="00C20B29" w:rsidRDefault="00C20B29" w:rsidP="00C20B29">
      <w:pPr>
        <w:spacing w:line="240" w:lineRule="auto"/>
        <w:rPr>
          <w:rFonts w:ascii="Arial" w:eastAsia="Times New Roman" w:hAnsi="Arial" w:cs="Arial"/>
          <w:b/>
          <w:bCs/>
          <w:color w:val="222222"/>
          <w:sz w:val="27"/>
          <w:szCs w:val="27"/>
          <w:lang w:eastAsia="ru-RU"/>
        </w:rPr>
      </w:pPr>
      <w:r w:rsidRPr="00C20B29">
        <w:rPr>
          <w:rFonts w:ascii="Arial" w:eastAsia="Times New Roman" w:hAnsi="Arial" w:cs="Arial"/>
          <w:b/>
          <w:bCs/>
          <w:color w:val="222222"/>
          <w:sz w:val="27"/>
          <w:szCs w:val="27"/>
          <w:lang w:eastAsia="ru-RU"/>
        </w:rPr>
        <w:t>IV. Требования к условиям реализации основной образовательной программы</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20. Результатом реализации указанных требований должно быть создание образовательной среды как совокупности условий:</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lastRenderedPageBreak/>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гарантирующих сохранение и укрепление физического, психологического здоровья и социального благополучия обучающихся.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21. Условия реализации основной образовательной программы должны обеспечивать для участников образовательных отношений возможность: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осознанного выбора обучающимися будущей профессии, дальнейшего успешного образования и профессиональной деятельности;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работы с одаренными обучающимися, организации их развития в различных областях образовательной, творческой деятельности;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выполнения индивидуального проекта всеми обучающимися в рамках учебного времени, специально отведенного учебным планом;</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использования сетевого взаимодействия;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участия обучающихся в процессах преобразования социальной среды населенного пункта, разработки и реализации социальных проектов и программ;</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развития опыта общественной деятельности, решения моральных дилемм и осуществления нравственного выбора;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lastRenderedPageBreak/>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использования в образовательной деятельности современных образовательных технологий;</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22. Требования к кадровым условиям реализации основной образовательной программы включают:</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укомплектованность организации, осуществляющей образовательную деятельность педагогическими, руководящими и иными работниками;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уровень квалификации педагогических, руководящих и иных работников организации, осуществляющей образовательную деятельность;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реализующего основную образовательную программу.</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Организация, осуществляющая образовательную деятельность, реализующее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Квалификация педагогических работников организаций, осуществляющих образовательную деятельность должна отражать: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компетентность в соответствующих предметных областях знания и методах обучения;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proofErr w:type="spellStart"/>
      <w:r w:rsidRPr="00C20B29">
        <w:rPr>
          <w:rFonts w:ascii="Arial" w:eastAsia="Times New Roman" w:hAnsi="Arial" w:cs="Arial"/>
          <w:color w:val="222222"/>
          <w:sz w:val="21"/>
          <w:szCs w:val="21"/>
          <w:lang w:eastAsia="ru-RU"/>
        </w:rPr>
        <w:t>сформированность</w:t>
      </w:r>
      <w:proofErr w:type="spellEnd"/>
      <w:r w:rsidRPr="00C20B29">
        <w:rPr>
          <w:rFonts w:ascii="Arial" w:eastAsia="Times New Roman" w:hAnsi="Arial" w:cs="Arial"/>
          <w:color w:val="222222"/>
          <w:sz w:val="21"/>
          <w:szCs w:val="21"/>
          <w:lang w:eastAsia="ru-RU"/>
        </w:rPr>
        <w:t xml:space="preserve"> гуманистической позиции, позитивной направленности на педагогическую деятельность;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общую культуру, определяющую характер и стиль педагогической деятельности, влияющую на успешность педагогического общения и позицию педагога;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proofErr w:type="spellStart"/>
      <w:r w:rsidRPr="00C20B29">
        <w:rPr>
          <w:rFonts w:ascii="Arial" w:eastAsia="Times New Roman" w:hAnsi="Arial" w:cs="Arial"/>
          <w:color w:val="222222"/>
          <w:sz w:val="21"/>
          <w:szCs w:val="21"/>
          <w:lang w:eastAsia="ru-RU"/>
        </w:rPr>
        <w:t>самоорганизованность</w:t>
      </w:r>
      <w:proofErr w:type="spellEnd"/>
      <w:r w:rsidRPr="00C20B29">
        <w:rPr>
          <w:rFonts w:ascii="Arial" w:eastAsia="Times New Roman" w:hAnsi="Arial" w:cs="Arial"/>
          <w:color w:val="222222"/>
          <w:sz w:val="21"/>
          <w:szCs w:val="21"/>
          <w:lang w:eastAsia="ru-RU"/>
        </w:rPr>
        <w:t>, эмоциональную устойчивость.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r w:rsidRPr="00C20B29">
        <w:rPr>
          <w:rFonts w:ascii="Arial" w:eastAsia="Times New Roman" w:hAnsi="Arial" w:cs="Arial"/>
          <w:color w:val="CCCCCC"/>
          <w:sz w:val="21"/>
          <w:szCs w:val="21"/>
          <w:lang w:eastAsia="ru-RU"/>
        </w:rPr>
        <w:t>Абзац исключен с 23 февраля 2015 года - </w:t>
      </w:r>
      <w:hyperlink r:id="rId46" w:anchor="/document/99/420248125/XA00M6Q2MH/" w:history="1">
        <w:r w:rsidRPr="00C20B29">
          <w:rPr>
            <w:rFonts w:ascii="Arial" w:eastAsia="Times New Roman" w:hAnsi="Arial" w:cs="Arial"/>
            <w:color w:val="CCCCCC"/>
            <w:sz w:val="21"/>
            <w:szCs w:val="21"/>
            <w:lang w:eastAsia="ru-RU"/>
          </w:rPr>
          <w:t xml:space="preserve">приказ </w:t>
        </w:r>
        <w:proofErr w:type="spellStart"/>
        <w:r w:rsidRPr="00C20B29">
          <w:rPr>
            <w:rFonts w:ascii="Arial" w:eastAsia="Times New Roman" w:hAnsi="Arial" w:cs="Arial"/>
            <w:color w:val="CCCCCC"/>
            <w:sz w:val="21"/>
            <w:szCs w:val="21"/>
            <w:lang w:eastAsia="ru-RU"/>
          </w:rPr>
          <w:t>Минобрнауки</w:t>
        </w:r>
        <w:proofErr w:type="spellEnd"/>
        <w:r w:rsidRPr="00C20B29">
          <w:rPr>
            <w:rFonts w:ascii="Arial" w:eastAsia="Times New Roman" w:hAnsi="Arial" w:cs="Arial"/>
            <w:color w:val="CCCCCC"/>
            <w:sz w:val="21"/>
            <w:szCs w:val="21"/>
            <w:lang w:eastAsia="ru-RU"/>
          </w:rPr>
          <w:t xml:space="preserve"> России от 29 декабря 2014 года № 1645</w:t>
        </w:r>
      </w:hyperlink>
      <w:r w:rsidRPr="00C20B29">
        <w:rPr>
          <w:rFonts w:ascii="Arial" w:eastAsia="Times New Roman" w:hAnsi="Arial" w:cs="Arial"/>
          <w:color w:val="CCCCCC"/>
          <w:sz w:val="21"/>
          <w:szCs w:val="21"/>
          <w:lang w:eastAsia="ru-RU"/>
        </w:rPr>
        <w:t>. - См. </w:t>
      </w:r>
      <w:hyperlink r:id="rId47" w:anchor="/document/99/420255748/XA00M3C2MF/" w:history="1">
        <w:r w:rsidRPr="00C20B29">
          <w:rPr>
            <w:rFonts w:ascii="Arial" w:eastAsia="Times New Roman" w:hAnsi="Arial" w:cs="Arial"/>
            <w:color w:val="CCCCCC"/>
            <w:sz w:val="21"/>
            <w:szCs w:val="21"/>
            <w:lang w:eastAsia="ru-RU"/>
          </w:rPr>
          <w:t>предыдущую редакцию</w:t>
        </w:r>
      </w:hyperlink>
      <w:r w:rsidRPr="00C20B29">
        <w:rPr>
          <w:rFonts w:ascii="Arial" w:eastAsia="Times New Roman" w:hAnsi="Arial" w:cs="Arial"/>
          <w:color w:val="CCCCCC"/>
          <w:sz w:val="21"/>
          <w:szCs w:val="21"/>
          <w:lang w:eastAsia="ru-RU"/>
        </w:rPr>
        <w:t>.</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lastRenderedPageBreak/>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 xml:space="preserve">обеспечивать условия для успешной деятельности, позитивной мотивации, а также </w:t>
      </w:r>
      <w:proofErr w:type="spellStart"/>
      <w:r w:rsidRPr="00C20B29">
        <w:rPr>
          <w:rFonts w:ascii="Arial" w:eastAsia="Times New Roman" w:hAnsi="Arial" w:cs="Arial"/>
          <w:color w:val="222222"/>
          <w:sz w:val="21"/>
          <w:szCs w:val="21"/>
          <w:lang w:eastAsia="ru-RU"/>
        </w:rPr>
        <w:t>самомотивирования</w:t>
      </w:r>
      <w:proofErr w:type="spellEnd"/>
      <w:r w:rsidRPr="00C20B29">
        <w:rPr>
          <w:rFonts w:ascii="Arial" w:eastAsia="Times New Roman" w:hAnsi="Arial" w:cs="Arial"/>
          <w:color w:val="222222"/>
          <w:sz w:val="21"/>
          <w:szCs w:val="21"/>
          <w:lang w:eastAsia="ru-RU"/>
        </w:rPr>
        <w:t xml:space="preserve"> обучающихся;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осуществлять самостоятельный поиск и анализ информации с помощью современных информационно-поисковых технологий;</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w:t>
      </w:r>
      <w:proofErr w:type="spellStart"/>
      <w:r w:rsidRPr="00C20B29">
        <w:rPr>
          <w:rFonts w:ascii="Arial" w:eastAsia="Times New Roman" w:hAnsi="Arial" w:cs="Arial"/>
          <w:color w:val="222222"/>
          <w:sz w:val="21"/>
          <w:szCs w:val="21"/>
          <w:lang w:eastAsia="ru-RU"/>
        </w:rPr>
        <w:t>интернет-ресурсы</w:t>
      </w:r>
      <w:proofErr w:type="spellEnd"/>
      <w:r w:rsidRPr="00C20B29">
        <w:rPr>
          <w:rFonts w:ascii="Arial" w:eastAsia="Times New Roman" w:hAnsi="Arial" w:cs="Arial"/>
          <w:color w:val="222222"/>
          <w:sz w:val="21"/>
          <w:szCs w:val="21"/>
          <w:lang w:eastAsia="ru-RU"/>
        </w:rPr>
        <w:t>;</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организовывать и сопровождать учебно-исследовательскую и проектную деятельность обучающихся, выполнение ими индивидуального проекта;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sidRPr="00C20B29">
        <w:rPr>
          <w:rFonts w:ascii="Arial" w:eastAsia="Times New Roman" w:hAnsi="Arial" w:cs="Arial"/>
          <w:color w:val="222222"/>
          <w:sz w:val="21"/>
          <w:szCs w:val="21"/>
          <w:lang w:eastAsia="ru-RU"/>
        </w:rPr>
        <w:t>внутришкольного</w:t>
      </w:r>
      <w:proofErr w:type="spellEnd"/>
      <w:r w:rsidRPr="00C20B29">
        <w:rPr>
          <w:rFonts w:ascii="Arial" w:eastAsia="Times New Roman" w:hAnsi="Arial" w:cs="Arial"/>
          <w:color w:val="222222"/>
          <w:sz w:val="21"/>
          <w:szCs w:val="21"/>
          <w:lang w:eastAsia="ru-RU"/>
        </w:rP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sidRPr="00C20B29">
        <w:rPr>
          <w:rFonts w:ascii="Arial" w:eastAsia="Times New Roman" w:hAnsi="Arial" w:cs="Arial"/>
          <w:color w:val="222222"/>
          <w:sz w:val="21"/>
          <w:szCs w:val="21"/>
          <w:lang w:eastAsia="ru-RU"/>
        </w:rPr>
        <w:t>нестандартизированных</w:t>
      </w:r>
      <w:proofErr w:type="spellEnd"/>
      <w:r w:rsidRPr="00C20B29">
        <w:rPr>
          <w:rFonts w:ascii="Arial" w:eastAsia="Times New Roman" w:hAnsi="Arial" w:cs="Arial"/>
          <w:color w:val="222222"/>
          <w:sz w:val="21"/>
          <w:szCs w:val="21"/>
          <w:lang w:eastAsia="ru-RU"/>
        </w:rPr>
        <w:t xml:space="preserve"> работ; проведение интерпретации результатов достижений обучающихся;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В организации, осуществляющей образовательную деятельность, реализующем основную образовательную программу, должны быть созданы условия для: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повышения эффективности и качества педагогического труда;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выявления, развития и использования потенциальных возможностей педагогических работников;</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lastRenderedPageBreak/>
        <w:br/>
        <w:t>осуществления мониторинга результатов педагогического труда;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выявления, развития и использования потенциальных возможностей педагогических работников;</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осуществления мониторинга результатов педагогического труда.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23. Финансовые условия реализации основной образовательной программы должны:</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обеспечивать государственные гарантии прав граждан на получение бесплатного общедоступного среднего общего образования;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обеспечивать организации, осуществляющей образовательную деятельность, возможность исполнения требований Стандарта;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отражать структуру и объем расходов, необходимых для реализации основной образовательной программы, а также механизм их формирования.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Нормативы, определяемые органами государственной власти субъектов Российской Федерации в соответствии с </w:t>
      </w:r>
      <w:hyperlink r:id="rId48" w:anchor="/document/99/902389617/XA00M802N7/" w:history="1">
        <w:r w:rsidRPr="00C20B29">
          <w:rPr>
            <w:rFonts w:ascii="Arial" w:eastAsia="Times New Roman" w:hAnsi="Arial" w:cs="Arial"/>
            <w:color w:val="01745C"/>
            <w:sz w:val="21"/>
            <w:szCs w:val="21"/>
            <w:lang w:eastAsia="ru-RU"/>
          </w:rPr>
          <w:t>пунктом 3 части 1 статьи 8 Федерального закона от 29 декабря 2012 года № 273-ФЗ "Об образовании в Российской Федерации"</w:t>
        </w:r>
      </w:hyperlink>
      <w:r w:rsidRPr="00C20B29">
        <w:rPr>
          <w:rFonts w:ascii="Arial" w:eastAsia="Times New Roman" w:hAnsi="Arial" w:cs="Arial"/>
          <w:color w:val="222222"/>
          <w:sz w:val="21"/>
          <w:szCs w:val="21"/>
          <w:lang w:eastAsia="ru-RU"/>
        </w:rPr>
        <w:t>,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r w:rsidRPr="00C20B29">
        <w:rPr>
          <w:rFonts w:ascii="Arial" w:eastAsia="Times New Roman" w:hAnsi="Arial" w:cs="Arial"/>
          <w:noProof/>
          <w:color w:val="222222"/>
          <w:sz w:val="21"/>
          <w:szCs w:val="21"/>
          <w:lang w:eastAsia="ru-RU"/>
        </w:rPr>
        <w:drawing>
          <wp:inline distT="0" distB="0" distL="0" distR="0">
            <wp:extent cx="104775" cy="219075"/>
            <wp:effectExtent l="0" t="0" r="9525" b="9525"/>
            <wp:docPr id="13" name="Рисунок 13" descr="https://mini.1obraz.ru/system/content/image/53/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ini.1obraz.ru/system/content/image/53/1/57632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C20B29" w:rsidRPr="00C20B29" w:rsidRDefault="00C20B29" w:rsidP="00C20B29">
      <w:pPr>
        <w:spacing w:line="240" w:lineRule="auto"/>
        <w:rPr>
          <w:rFonts w:ascii="Arial" w:eastAsia="Times New Roman" w:hAnsi="Arial" w:cs="Arial"/>
          <w:color w:val="222222"/>
          <w:sz w:val="18"/>
          <w:szCs w:val="18"/>
          <w:lang w:eastAsia="ru-RU"/>
        </w:rPr>
      </w:pPr>
      <w:r w:rsidRPr="00C20B29">
        <w:rPr>
          <w:rFonts w:ascii="Arial" w:eastAsia="Times New Roman" w:hAnsi="Arial" w:cs="Arial"/>
          <w:noProof/>
          <w:color w:val="222222"/>
          <w:sz w:val="18"/>
          <w:szCs w:val="18"/>
          <w:lang w:eastAsia="ru-RU"/>
        </w:rPr>
        <w:drawing>
          <wp:inline distT="0" distB="0" distL="0" distR="0">
            <wp:extent cx="104775" cy="219075"/>
            <wp:effectExtent l="0" t="0" r="9525" b="9525"/>
            <wp:docPr id="12" name="Рисунок 12" descr="https://mini.1obraz.ru/system/content/image/53/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ini.1obraz.ru/system/content/image/53/1/57632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C20B29">
        <w:rPr>
          <w:rFonts w:ascii="Arial" w:eastAsia="Times New Roman" w:hAnsi="Arial" w:cs="Arial"/>
          <w:color w:val="222222"/>
          <w:sz w:val="18"/>
          <w:szCs w:val="18"/>
          <w:lang w:eastAsia="ru-RU"/>
        </w:rPr>
        <w:t> С учетом положений </w:t>
      </w:r>
      <w:hyperlink r:id="rId50" w:anchor="/document/99/902389617/XA00MG62O8/" w:history="1">
        <w:r w:rsidRPr="00C20B29">
          <w:rPr>
            <w:rFonts w:ascii="Arial" w:eastAsia="Times New Roman" w:hAnsi="Arial" w:cs="Arial"/>
            <w:color w:val="01745C"/>
            <w:sz w:val="18"/>
            <w:szCs w:val="18"/>
            <w:lang w:eastAsia="ru-RU"/>
          </w:rPr>
          <w:t>части 2 статьи 99 Федерального закона от 29 декабря 2012 года № 273-ФЗ "Об образовании в Российской Федерации"</w:t>
        </w:r>
      </w:hyperlink>
      <w:r w:rsidRPr="00C20B29">
        <w:rPr>
          <w:rFonts w:ascii="Arial" w:eastAsia="Times New Roman" w:hAnsi="Arial" w:cs="Arial"/>
          <w:color w:val="222222"/>
          <w:sz w:val="18"/>
          <w:szCs w:val="18"/>
          <w:lang w:eastAsia="ru-RU"/>
        </w:rPr>
        <w:t> (Собрание законодательства Российской Федерации, 2012, № 53, ст.7598; 2013, № 19, ст.2326; № 23, ст.2878; № 27, ст.3462; № 30, ст.4036; № 48, ст.6165; 2014, № 6, ст.562, ст.566; № 19, ст.2289; № 22, ст.2769; № 23, ст.2933; № 26, ст.3388; № 30, ст.4257, ст.4263).</w:t>
      </w:r>
      <w:r w:rsidRPr="00C20B29">
        <w:rPr>
          <w:rFonts w:ascii="Arial" w:eastAsia="Times New Roman" w:hAnsi="Arial" w:cs="Arial"/>
          <w:color w:val="222222"/>
          <w:sz w:val="18"/>
          <w:szCs w:val="18"/>
          <w:lang w:eastAsia="ru-RU"/>
        </w:rPr>
        <w:br/>
        <w:t>(Сноска дополнительно включена с 23 февраля 2015 года </w:t>
      </w:r>
      <w:hyperlink r:id="rId51" w:anchor="/document/99/420248125/XA00M7C2MK/" w:history="1">
        <w:r w:rsidRPr="00C20B29">
          <w:rPr>
            <w:rFonts w:ascii="Arial" w:eastAsia="Times New Roman" w:hAnsi="Arial" w:cs="Arial"/>
            <w:color w:val="01745C"/>
            <w:sz w:val="18"/>
            <w:szCs w:val="18"/>
            <w:lang w:eastAsia="ru-RU"/>
          </w:rPr>
          <w:t xml:space="preserve">приказом </w:t>
        </w:r>
        <w:proofErr w:type="spellStart"/>
        <w:r w:rsidRPr="00C20B29">
          <w:rPr>
            <w:rFonts w:ascii="Arial" w:eastAsia="Times New Roman" w:hAnsi="Arial" w:cs="Arial"/>
            <w:color w:val="01745C"/>
            <w:sz w:val="18"/>
            <w:szCs w:val="18"/>
            <w:lang w:eastAsia="ru-RU"/>
          </w:rPr>
          <w:t>Минобрнауки</w:t>
        </w:r>
        <w:proofErr w:type="spellEnd"/>
        <w:r w:rsidRPr="00C20B29">
          <w:rPr>
            <w:rFonts w:ascii="Arial" w:eastAsia="Times New Roman" w:hAnsi="Arial" w:cs="Arial"/>
            <w:color w:val="01745C"/>
            <w:sz w:val="18"/>
            <w:szCs w:val="18"/>
            <w:lang w:eastAsia="ru-RU"/>
          </w:rPr>
          <w:t xml:space="preserve"> России от 29 декабря 2014 года № 1645</w:t>
        </w:r>
      </w:hyperlink>
      <w:r w:rsidRPr="00C20B29">
        <w:rPr>
          <w:rFonts w:ascii="Arial" w:eastAsia="Times New Roman" w:hAnsi="Arial" w:cs="Arial"/>
          <w:color w:val="222222"/>
          <w:sz w:val="18"/>
          <w:szCs w:val="18"/>
          <w:lang w:eastAsia="ru-RU"/>
        </w:rPr>
        <w:t>)</w:t>
      </w:r>
    </w:p>
    <w:p w:rsidR="00C20B29" w:rsidRPr="00C20B29" w:rsidRDefault="00C20B29" w:rsidP="00C20B29">
      <w:pPr>
        <w:spacing w:after="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r w:rsidRPr="00C20B29">
        <w:rPr>
          <w:rFonts w:ascii="Arial" w:eastAsia="Times New Roman" w:hAnsi="Arial" w:cs="Arial"/>
          <w:color w:val="CCCCCC"/>
          <w:sz w:val="21"/>
          <w:szCs w:val="21"/>
          <w:lang w:eastAsia="ru-RU"/>
        </w:rPr>
        <w:t>Абзац исключен с 23 февраля 2015 года - </w:t>
      </w:r>
      <w:hyperlink r:id="rId52" w:anchor="/document/99/420248125/XA00M7C2MK/" w:history="1">
        <w:r w:rsidRPr="00C20B29">
          <w:rPr>
            <w:rFonts w:ascii="Arial" w:eastAsia="Times New Roman" w:hAnsi="Arial" w:cs="Arial"/>
            <w:color w:val="CCCCCC"/>
            <w:sz w:val="21"/>
            <w:szCs w:val="21"/>
            <w:lang w:eastAsia="ru-RU"/>
          </w:rPr>
          <w:t xml:space="preserve">приказ </w:t>
        </w:r>
        <w:proofErr w:type="spellStart"/>
        <w:r w:rsidRPr="00C20B29">
          <w:rPr>
            <w:rFonts w:ascii="Arial" w:eastAsia="Times New Roman" w:hAnsi="Arial" w:cs="Arial"/>
            <w:color w:val="CCCCCC"/>
            <w:sz w:val="21"/>
            <w:szCs w:val="21"/>
            <w:lang w:eastAsia="ru-RU"/>
          </w:rPr>
          <w:t>Минобрнауки</w:t>
        </w:r>
        <w:proofErr w:type="spellEnd"/>
        <w:r w:rsidRPr="00C20B29">
          <w:rPr>
            <w:rFonts w:ascii="Arial" w:eastAsia="Times New Roman" w:hAnsi="Arial" w:cs="Arial"/>
            <w:color w:val="CCCCCC"/>
            <w:sz w:val="21"/>
            <w:szCs w:val="21"/>
            <w:lang w:eastAsia="ru-RU"/>
          </w:rPr>
          <w:t xml:space="preserve"> России от 29 декабря 2014 года № 1645</w:t>
        </w:r>
      </w:hyperlink>
      <w:r w:rsidRPr="00C20B29">
        <w:rPr>
          <w:rFonts w:ascii="Arial" w:eastAsia="Times New Roman" w:hAnsi="Arial" w:cs="Arial"/>
          <w:color w:val="CCCCCC"/>
          <w:sz w:val="21"/>
          <w:szCs w:val="21"/>
          <w:lang w:eastAsia="ru-RU"/>
        </w:rPr>
        <w:t>. - См. </w:t>
      </w:r>
      <w:hyperlink r:id="rId53" w:anchor="/document/99/420255748/XA00M3U2MI/" w:history="1">
        <w:r w:rsidRPr="00C20B29">
          <w:rPr>
            <w:rFonts w:ascii="Arial" w:eastAsia="Times New Roman" w:hAnsi="Arial" w:cs="Arial"/>
            <w:color w:val="CCCCCC"/>
            <w:sz w:val="21"/>
            <w:szCs w:val="21"/>
            <w:lang w:eastAsia="ru-RU"/>
          </w:rPr>
          <w:t>предыдущую редакцию</w:t>
        </w:r>
      </w:hyperlink>
      <w:r w:rsidRPr="00C20B29">
        <w:rPr>
          <w:rFonts w:ascii="Arial" w:eastAsia="Times New Roman" w:hAnsi="Arial" w:cs="Arial"/>
          <w:color w:val="CCCCCC"/>
          <w:sz w:val="21"/>
          <w:szCs w:val="21"/>
          <w:lang w:eastAsia="ru-RU"/>
        </w:rPr>
        <w:t>.</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r w:rsidRPr="00C20B29">
        <w:rPr>
          <w:rFonts w:ascii="Arial" w:eastAsia="Times New Roman" w:hAnsi="Arial" w:cs="Arial"/>
          <w:color w:val="CCCCCC"/>
          <w:sz w:val="21"/>
          <w:szCs w:val="21"/>
          <w:lang w:eastAsia="ru-RU"/>
        </w:rPr>
        <w:t>Абзац исключен с 23 февраля 2015 года - </w:t>
      </w:r>
      <w:hyperlink r:id="rId54" w:anchor="/document/99/420248125/XA00M7C2MK/" w:history="1">
        <w:r w:rsidRPr="00C20B29">
          <w:rPr>
            <w:rFonts w:ascii="Arial" w:eastAsia="Times New Roman" w:hAnsi="Arial" w:cs="Arial"/>
            <w:color w:val="CCCCCC"/>
            <w:sz w:val="21"/>
            <w:szCs w:val="21"/>
            <w:lang w:eastAsia="ru-RU"/>
          </w:rPr>
          <w:t xml:space="preserve">приказ </w:t>
        </w:r>
        <w:proofErr w:type="spellStart"/>
        <w:r w:rsidRPr="00C20B29">
          <w:rPr>
            <w:rFonts w:ascii="Arial" w:eastAsia="Times New Roman" w:hAnsi="Arial" w:cs="Arial"/>
            <w:color w:val="CCCCCC"/>
            <w:sz w:val="21"/>
            <w:szCs w:val="21"/>
            <w:lang w:eastAsia="ru-RU"/>
          </w:rPr>
          <w:t>Минобрнауки</w:t>
        </w:r>
        <w:proofErr w:type="spellEnd"/>
        <w:r w:rsidRPr="00C20B29">
          <w:rPr>
            <w:rFonts w:ascii="Arial" w:eastAsia="Times New Roman" w:hAnsi="Arial" w:cs="Arial"/>
            <w:color w:val="CCCCCC"/>
            <w:sz w:val="21"/>
            <w:szCs w:val="21"/>
            <w:lang w:eastAsia="ru-RU"/>
          </w:rPr>
          <w:t xml:space="preserve"> России от 29 декабря 2014 года № 1645</w:t>
        </w:r>
      </w:hyperlink>
      <w:r w:rsidRPr="00C20B29">
        <w:rPr>
          <w:rFonts w:ascii="Arial" w:eastAsia="Times New Roman" w:hAnsi="Arial" w:cs="Arial"/>
          <w:color w:val="CCCCCC"/>
          <w:sz w:val="21"/>
          <w:szCs w:val="21"/>
          <w:lang w:eastAsia="ru-RU"/>
        </w:rPr>
        <w:t>. - См. </w:t>
      </w:r>
      <w:hyperlink r:id="rId55" w:anchor="/document/99/420255748/XA00M3U2MI/" w:history="1">
        <w:r w:rsidRPr="00C20B29">
          <w:rPr>
            <w:rFonts w:ascii="Arial" w:eastAsia="Times New Roman" w:hAnsi="Arial" w:cs="Arial"/>
            <w:color w:val="CCCCCC"/>
            <w:sz w:val="21"/>
            <w:szCs w:val="21"/>
            <w:lang w:eastAsia="ru-RU"/>
          </w:rPr>
          <w:t>предыдущую редакцию</w:t>
        </w:r>
      </w:hyperlink>
      <w:r w:rsidRPr="00C20B29">
        <w:rPr>
          <w:rFonts w:ascii="Arial" w:eastAsia="Times New Roman" w:hAnsi="Arial" w:cs="Arial"/>
          <w:color w:val="CCCCCC"/>
          <w:sz w:val="21"/>
          <w:szCs w:val="21"/>
          <w:lang w:eastAsia="ru-RU"/>
        </w:rPr>
        <w:t>.</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r w:rsidRPr="00C20B29">
        <w:rPr>
          <w:rFonts w:ascii="Arial" w:eastAsia="Times New Roman" w:hAnsi="Arial" w:cs="Arial"/>
          <w:color w:val="CCCCCC"/>
          <w:sz w:val="21"/>
          <w:szCs w:val="21"/>
          <w:lang w:eastAsia="ru-RU"/>
        </w:rPr>
        <w:t>Абзац исключен с 23 февраля 2015 года - </w:t>
      </w:r>
      <w:hyperlink r:id="rId56" w:anchor="/document/99/420248125/XA00M7C2MK/" w:history="1">
        <w:r w:rsidRPr="00C20B29">
          <w:rPr>
            <w:rFonts w:ascii="Arial" w:eastAsia="Times New Roman" w:hAnsi="Arial" w:cs="Arial"/>
            <w:color w:val="CCCCCC"/>
            <w:sz w:val="21"/>
            <w:szCs w:val="21"/>
            <w:lang w:eastAsia="ru-RU"/>
          </w:rPr>
          <w:t xml:space="preserve">приказ </w:t>
        </w:r>
        <w:proofErr w:type="spellStart"/>
        <w:r w:rsidRPr="00C20B29">
          <w:rPr>
            <w:rFonts w:ascii="Arial" w:eastAsia="Times New Roman" w:hAnsi="Arial" w:cs="Arial"/>
            <w:color w:val="CCCCCC"/>
            <w:sz w:val="21"/>
            <w:szCs w:val="21"/>
            <w:lang w:eastAsia="ru-RU"/>
          </w:rPr>
          <w:t>Минобрнауки</w:t>
        </w:r>
        <w:proofErr w:type="spellEnd"/>
        <w:r w:rsidRPr="00C20B29">
          <w:rPr>
            <w:rFonts w:ascii="Arial" w:eastAsia="Times New Roman" w:hAnsi="Arial" w:cs="Arial"/>
            <w:color w:val="CCCCCC"/>
            <w:sz w:val="21"/>
            <w:szCs w:val="21"/>
            <w:lang w:eastAsia="ru-RU"/>
          </w:rPr>
          <w:t xml:space="preserve"> России от 29 декабря 2014 года № 1645</w:t>
        </w:r>
      </w:hyperlink>
      <w:r w:rsidRPr="00C20B29">
        <w:rPr>
          <w:rFonts w:ascii="Arial" w:eastAsia="Times New Roman" w:hAnsi="Arial" w:cs="Arial"/>
          <w:color w:val="CCCCCC"/>
          <w:sz w:val="21"/>
          <w:szCs w:val="21"/>
          <w:lang w:eastAsia="ru-RU"/>
        </w:rPr>
        <w:t>. - См. </w:t>
      </w:r>
      <w:hyperlink r:id="rId57" w:anchor="/document/99/420255748/XA00M3U2MI/" w:history="1">
        <w:r w:rsidRPr="00C20B29">
          <w:rPr>
            <w:rFonts w:ascii="Arial" w:eastAsia="Times New Roman" w:hAnsi="Arial" w:cs="Arial"/>
            <w:color w:val="CCCCCC"/>
            <w:sz w:val="21"/>
            <w:szCs w:val="21"/>
            <w:lang w:eastAsia="ru-RU"/>
          </w:rPr>
          <w:t>предыдущую редакцию</w:t>
        </w:r>
      </w:hyperlink>
      <w:r w:rsidRPr="00C20B29">
        <w:rPr>
          <w:rFonts w:ascii="Arial" w:eastAsia="Times New Roman" w:hAnsi="Arial" w:cs="Arial"/>
          <w:color w:val="CCCCCC"/>
          <w:sz w:val="21"/>
          <w:szCs w:val="21"/>
          <w:lang w:eastAsia="ru-RU"/>
        </w:rPr>
        <w:t>.</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r w:rsidRPr="00C20B29">
        <w:rPr>
          <w:rFonts w:ascii="Arial" w:eastAsia="Times New Roman" w:hAnsi="Arial" w:cs="Arial"/>
          <w:color w:val="CCCCCC"/>
          <w:sz w:val="21"/>
          <w:szCs w:val="21"/>
          <w:lang w:eastAsia="ru-RU"/>
        </w:rPr>
        <w:t>Абзац исключен с 23 февраля 2015 года - </w:t>
      </w:r>
      <w:hyperlink r:id="rId58" w:anchor="/document/99/420248125/XA00M7C2MK/" w:history="1">
        <w:r w:rsidRPr="00C20B29">
          <w:rPr>
            <w:rFonts w:ascii="Arial" w:eastAsia="Times New Roman" w:hAnsi="Arial" w:cs="Arial"/>
            <w:color w:val="CCCCCC"/>
            <w:sz w:val="21"/>
            <w:szCs w:val="21"/>
            <w:lang w:eastAsia="ru-RU"/>
          </w:rPr>
          <w:t xml:space="preserve">приказ </w:t>
        </w:r>
        <w:proofErr w:type="spellStart"/>
        <w:r w:rsidRPr="00C20B29">
          <w:rPr>
            <w:rFonts w:ascii="Arial" w:eastAsia="Times New Roman" w:hAnsi="Arial" w:cs="Arial"/>
            <w:color w:val="CCCCCC"/>
            <w:sz w:val="21"/>
            <w:szCs w:val="21"/>
            <w:lang w:eastAsia="ru-RU"/>
          </w:rPr>
          <w:t>Минобрнауки</w:t>
        </w:r>
        <w:proofErr w:type="spellEnd"/>
        <w:r w:rsidRPr="00C20B29">
          <w:rPr>
            <w:rFonts w:ascii="Arial" w:eastAsia="Times New Roman" w:hAnsi="Arial" w:cs="Arial"/>
            <w:color w:val="CCCCCC"/>
            <w:sz w:val="21"/>
            <w:szCs w:val="21"/>
            <w:lang w:eastAsia="ru-RU"/>
          </w:rPr>
          <w:t xml:space="preserve"> России от 29 декабря 2014 года № 1645</w:t>
        </w:r>
      </w:hyperlink>
      <w:r w:rsidRPr="00C20B29">
        <w:rPr>
          <w:rFonts w:ascii="Arial" w:eastAsia="Times New Roman" w:hAnsi="Arial" w:cs="Arial"/>
          <w:color w:val="CCCCCC"/>
          <w:sz w:val="21"/>
          <w:szCs w:val="21"/>
          <w:lang w:eastAsia="ru-RU"/>
        </w:rPr>
        <w:t>. - См. </w:t>
      </w:r>
      <w:hyperlink r:id="rId59" w:anchor="/document/99/420255748/XA00M3U2MI/" w:history="1">
        <w:r w:rsidRPr="00C20B29">
          <w:rPr>
            <w:rFonts w:ascii="Arial" w:eastAsia="Times New Roman" w:hAnsi="Arial" w:cs="Arial"/>
            <w:color w:val="CCCCCC"/>
            <w:sz w:val="21"/>
            <w:szCs w:val="21"/>
            <w:lang w:eastAsia="ru-RU"/>
          </w:rPr>
          <w:t>предыдущую редакцию</w:t>
        </w:r>
      </w:hyperlink>
      <w:r w:rsidRPr="00C20B29">
        <w:rPr>
          <w:rFonts w:ascii="Arial" w:eastAsia="Times New Roman" w:hAnsi="Arial" w:cs="Arial"/>
          <w:color w:val="CCCCCC"/>
          <w:sz w:val="21"/>
          <w:szCs w:val="21"/>
          <w:lang w:eastAsia="ru-RU"/>
        </w:rPr>
        <w:t>.</w:t>
      </w:r>
    </w:p>
    <w:p w:rsidR="00C20B29" w:rsidRPr="00C20B29" w:rsidRDefault="00C20B29" w:rsidP="00C20B29">
      <w:pPr>
        <w:spacing w:line="240" w:lineRule="auto"/>
        <w:rPr>
          <w:rFonts w:ascii="Arial" w:eastAsia="Times New Roman" w:hAnsi="Arial" w:cs="Arial"/>
          <w:color w:val="222222"/>
          <w:sz w:val="18"/>
          <w:szCs w:val="18"/>
          <w:lang w:eastAsia="ru-RU"/>
        </w:rPr>
      </w:pPr>
      <w:r w:rsidRPr="00C20B29">
        <w:rPr>
          <w:rFonts w:ascii="Arial" w:eastAsia="Times New Roman" w:hAnsi="Arial" w:cs="Arial"/>
          <w:noProof/>
          <w:color w:val="222222"/>
          <w:sz w:val="18"/>
          <w:szCs w:val="18"/>
          <w:lang w:eastAsia="ru-RU"/>
        </w:rPr>
        <w:lastRenderedPageBreak/>
        <w:drawing>
          <wp:inline distT="0" distB="0" distL="0" distR="0">
            <wp:extent cx="95250" cy="219075"/>
            <wp:effectExtent l="0" t="0" r="0" b="9525"/>
            <wp:docPr id="11" name="Рисунок 11" descr="https://mini.1obraz.ru/system/content/image/53/1/263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ini.1obraz.ru/system/content/image/53/1/263766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sidRPr="00C20B29">
        <w:rPr>
          <w:rFonts w:ascii="Arial" w:eastAsia="Times New Roman" w:hAnsi="Arial" w:cs="Arial"/>
          <w:color w:val="222222"/>
          <w:sz w:val="18"/>
          <w:szCs w:val="18"/>
          <w:lang w:eastAsia="ru-RU"/>
        </w:rPr>
        <w:t>Сноска исключена с 23 февраля 2015 года - </w:t>
      </w:r>
      <w:hyperlink r:id="rId61" w:anchor="/document/99/420248125/XA00M7C2MK/" w:history="1">
        <w:r w:rsidRPr="00C20B29">
          <w:rPr>
            <w:rFonts w:ascii="Arial" w:eastAsia="Times New Roman" w:hAnsi="Arial" w:cs="Arial"/>
            <w:color w:val="01745C"/>
            <w:sz w:val="18"/>
            <w:szCs w:val="18"/>
            <w:lang w:eastAsia="ru-RU"/>
          </w:rPr>
          <w:t xml:space="preserve">приказ </w:t>
        </w:r>
        <w:proofErr w:type="spellStart"/>
        <w:r w:rsidRPr="00C20B29">
          <w:rPr>
            <w:rFonts w:ascii="Arial" w:eastAsia="Times New Roman" w:hAnsi="Arial" w:cs="Arial"/>
            <w:color w:val="01745C"/>
            <w:sz w:val="18"/>
            <w:szCs w:val="18"/>
            <w:lang w:eastAsia="ru-RU"/>
          </w:rPr>
          <w:t>Минобрнауки</w:t>
        </w:r>
        <w:proofErr w:type="spellEnd"/>
        <w:r w:rsidRPr="00C20B29">
          <w:rPr>
            <w:rFonts w:ascii="Arial" w:eastAsia="Times New Roman" w:hAnsi="Arial" w:cs="Arial"/>
            <w:color w:val="01745C"/>
            <w:sz w:val="18"/>
            <w:szCs w:val="18"/>
            <w:lang w:eastAsia="ru-RU"/>
          </w:rPr>
          <w:t xml:space="preserve"> России от 29 декабря 2014 года № 1645</w:t>
        </w:r>
      </w:hyperlink>
      <w:r w:rsidRPr="00C20B29">
        <w:rPr>
          <w:rFonts w:ascii="Arial" w:eastAsia="Times New Roman" w:hAnsi="Arial" w:cs="Arial"/>
          <w:color w:val="222222"/>
          <w:sz w:val="18"/>
          <w:szCs w:val="18"/>
          <w:lang w:eastAsia="ru-RU"/>
        </w:rPr>
        <w:t>. - См. </w:t>
      </w:r>
      <w:hyperlink r:id="rId62" w:anchor="/document/99/420255748/XA00M3U2MI/" w:history="1">
        <w:r w:rsidRPr="00C20B29">
          <w:rPr>
            <w:rFonts w:ascii="Arial" w:eastAsia="Times New Roman" w:hAnsi="Arial" w:cs="Arial"/>
            <w:color w:val="01745C"/>
            <w:sz w:val="18"/>
            <w:szCs w:val="18"/>
            <w:lang w:eastAsia="ru-RU"/>
          </w:rPr>
          <w:t>предыдущую редакцию</w:t>
        </w:r>
      </w:hyperlink>
      <w:r w:rsidRPr="00C20B29">
        <w:rPr>
          <w:rFonts w:ascii="Arial" w:eastAsia="Times New Roman" w:hAnsi="Arial" w:cs="Arial"/>
          <w:color w:val="222222"/>
          <w:sz w:val="18"/>
          <w:szCs w:val="18"/>
          <w:lang w:eastAsia="ru-RU"/>
        </w:rPr>
        <w:t>.</w:t>
      </w:r>
    </w:p>
    <w:p w:rsidR="00C20B29" w:rsidRPr="00C20B29" w:rsidRDefault="00C20B29" w:rsidP="00C20B29">
      <w:pPr>
        <w:spacing w:after="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r w:rsidRPr="00C20B29">
        <w:rPr>
          <w:rFonts w:ascii="Arial" w:eastAsia="Times New Roman" w:hAnsi="Arial" w:cs="Arial"/>
          <w:color w:val="CCCCCC"/>
          <w:sz w:val="21"/>
          <w:szCs w:val="21"/>
          <w:lang w:eastAsia="ru-RU"/>
        </w:rPr>
        <w:t>Абзац исключен с 23 февраля 2015 года - </w:t>
      </w:r>
      <w:hyperlink r:id="rId63" w:anchor="/document/99/420248125/XA00M7C2MK/" w:history="1">
        <w:r w:rsidRPr="00C20B29">
          <w:rPr>
            <w:rFonts w:ascii="Arial" w:eastAsia="Times New Roman" w:hAnsi="Arial" w:cs="Arial"/>
            <w:color w:val="CCCCCC"/>
            <w:sz w:val="21"/>
            <w:szCs w:val="21"/>
            <w:lang w:eastAsia="ru-RU"/>
          </w:rPr>
          <w:t xml:space="preserve">приказ </w:t>
        </w:r>
        <w:proofErr w:type="spellStart"/>
        <w:r w:rsidRPr="00C20B29">
          <w:rPr>
            <w:rFonts w:ascii="Arial" w:eastAsia="Times New Roman" w:hAnsi="Arial" w:cs="Arial"/>
            <w:color w:val="CCCCCC"/>
            <w:sz w:val="21"/>
            <w:szCs w:val="21"/>
            <w:lang w:eastAsia="ru-RU"/>
          </w:rPr>
          <w:t>Минобрнауки</w:t>
        </w:r>
        <w:proofErr w:type="spellEnd"/>
        <w:r w:rsidRPr="00C20B29">
          <w:rPr>
            <w:rFonts w:ascii="Arial" w:eastAsia="Times New Roman" w:hAnsi="Arial" w:cs="Arial"/>
            <w:color w:val="CCCCCC"/>
            <w:sz w:val="21"/>
            <w:szCs w:val="21"/>
            <w:lang w:eastAsia="ru-RU"/>
          </w:rPr>
          <w:t xml:space="preserve"> России от 29 декабря 2014 года № 1645</w:t>
        </w:r>
      </w:hyperlink>
      <w:r w:rsidRPr="00C20B29">
        <w:rPr>
          <w:rFonts w:ascii="Arial" w:eastAsia="Times New Roman" w:hAnsi="Arial" w:cs="Arial"/>
          <w:color w:val="CCCCCC"/>
          <w:sz w:val="21"/>
          <w:szCs w:val="21"/>
          <w:lang w:eastAsia="ru-RU"/>
        </w:rPr>
        <w:t>. - См. </w:t>
      </w:r>
      <w:hyperlink r:id="rId64" w:anchor="/document/99/420255748/XA00M3U2MI/" w:history="1">
        <w:r w:rsidRPr="00C20B29">
          <w:rPr>
            <w:rFonts w:ascii="Arial" w:eastAsia="Times New Roman" w:hAnsi="Arial" w:cs="Arial"/>
            <w:color w:val="CCCCCC"/>
            <w:sz w:val="21"/>
            <w:szCs w:val="21"/>
            <w:lang w:eastAsia="ru-RU"/>
          </w:rPr>
          <w:t>предыдущую редакцию</w:t>
        </w:r>
      </w:hyperlink>
      <w:r w:rsidRPr="00C20B29">
        <w:rPr>
          <w:rFonts w:ascii="Arial" w:eastAsia="Times New Roman" w:hAnsi="Arial" w:cs="Arial"/>
          <w:color w:val="CCCCCC"/>
          <w:sz w:val="21"/>
          <w:szCs w:val="21"/>
          <w:lang w:eastAsia="ru-RU"/>
        </w:rPr>
        <w:t>.</w:t>
      </w:r>
    </w:p>
    <w:p w:rsidR="00C20B29" w:rsidRPr="00C20B29" w:rsidRDefault="00C20B29" w:rsidP="00C20B29">
      <w:pPr>
        <w:spacing w:line="240" w:lineRule="auto"/>
        <w:rPr>
          <w:rFonts w:ascii="Arial" w:eastAsia="Times New Roman" w:hAnsi="Arial" w:cs="Arial"/>
          <w:color w:val="222222"/>
          <w:sz w:val="18"/>
          <w:szCs w:val="18"/>
          <w:lang w:eastAsia="ru-RU"/>
        </w:rPr>
      </w:pPr>
      <w:r w:rsidRPr="00C20B29">
        <w:rPr>
          <w:rFonts w:ascii="Arial" w:eastAsia="Times New Roman" w:hAnsi="Arial" w:cs="Arial"/>
          <w:noProof/>
          <w:color w:val="222222"/>
          <w:sz w:val="18"/>
          <w:szCs w:val="18"/>
          <w:lang w:eastAsia="ru-RU"/>
        </w:rPr>
        <w:drawing>
          <wp:inline distT="0" distB="0" distL="0" distR="0">
            <wp:extent cx="95250" cy="219075"/>
            <wp:effectExtent l="0" t="0" r="0" b="9525"/>
            <wp:docPr id="10" name="Рисунок 10" descr="https://mini.1obraz.ru/system/content/image/53/1/263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ini.1obraz.ru/system/content/image/53/1/263766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sidRPr="00C20B29">
        <w:rPr>
          <w:rFonts w:ascii="Arial" w:eastAsia="Times New Roman" w:hAnsi="Arial" w:cs="Arial"/>
          <w:color w:val="222222"/>
          <w:sz w:val="18"/>
          <w:szCs w:val="18"/>
          <w:lang w:eastAsia="ru-RU"/>
        </w:rPr>
        <w:t>Сноска исключена с 23 февраля 2015 года - </w:t>
      </w:r>
      <w:hyperlink r:id="rId66" w:anchor="/document/99/420248125/XA00M7C2MK/" w:history="1">
        <w:r w:rsidRPr="00C20B29">
          <w:rPr>
            <w:rFonts w:ascii="Arial" w:eastAsia="Times New Roman" w:hAnsi="Arial" w:cs="Arial"/>
            <w:color w:val="01745C"/>
            <w:sz w:val="18"/>
            <w:szCs w:val="18"/>
            <w:lang w:eastAsia="ru-RU"/>
          </w:rPr>
          <w:t xml:space="preserve">приказ </w:t>
        </w:r>
        <w:proofErr w:type="spellStart"/>
        <w:r w:rsidRPr="00C20B29">
          <w:rPr>
            <w:rFonts w:ascii="Arial" w:eastAsia="Times New Roman" w:hAnsi="Arial" w:cs="Arial"/>
            <w:color w:val="01745C"/>
            <w:sz w:val="18"/>
            <w:szCs w:val="18"/>
            <w:lang w:eastAsia="ru-RU"/>
          </w:rPr>
          <w:t>Минобрнауки</w:t>
        </w:r>
        <w:proofErr w:type="spellEnd"/>
        <w:r w:rsidRPr="00C20B29">
          <w:rPr>
            <w:rFonts w:ascii="Arial" w:eastAsia="Times New Roman" w:hAnsi="Arial" w:cs="Arial"/>
            <w:color w:val="01745C"/>
            <w:sz w:val="18"/>
            <w:szCs w:val="18"/>
            <w:lang w:eastAsia="ru-RU"/>
          </w:rPr>
          <w:t xml:space="preserve"> России от 29 декабря 2014 года № 1645</w:t>
        </w:r>
      </w:hyperlink>
      <w:r w:rsidRPr="00C20B29">
        <w:rPr>
          <w:rFonts w:ascii="Arial" w:eastAsia="Times New Roman" w:hAnsi="Arial" w:cs="Arial"/>
          <w:color w:val="222222"/>
          <w:sz w:val="18"/>
          <w:szCs w:val="18"/>
          <w:lang w:eastAsia="ru-RU"/>
        </w:rPr>
        <w:t>. - См. </w:t>
      </w:r>
      <w:hyperlink r:id="rId67" w:anchor="/document/99/420255748/XA00M3U2MI/" w:history="1">
        <w:r w:rsidRPr="00C20B29">
          <w:rPr>
            <w:rFonts w:ascii="Arial" w:eastAsia="Times New Roman" w:hAnsi="Arial" w:cs="Arial"/>
            <w:color w:val="01745C"/>
            <w:sz w:val="18"/>
            <w:szCs w:val="18"/>
            <w:lang w:eastAsia="ru-RU"/>
          </w:rPr>
          <w:t>предыдущую редакцию</w:t>
        </w:r>
      </w:hyperlink>
      <w:r w:rsidRPr="00C20B29">
        <w:rPr>
          <w:rFonts w:ascii="Arial" w:eastAsia="Times New Roman" w:hAnsi="Arial" w:cs="Arial"/>
          <w:color w:val="222222"/>
          <w:sz w:val="18"/>
          <w:szCs w:val="18"/>
          <w:lang w:eastAsia="ru-RU"/>
        </w:rPr>
        <w:t>.</w:t>
      </w:r>
    </w:p>
    <w:p w:rsidR="00C20B29" w:rsidRPr="00C20B29" w:rsidRDefault="00C20B29" w:rsidP="00C20B29">
      <w:pPr>
        <w:spacing w:after="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r w:rsidRPr="00C20B29">
        <w:rPr>
          <w:rFonts w:ascii="Arial" w:eastAsia="Times New Roman" w:hAnsi="Arial" w:cs="Arial"/>
          <w:color w:val="CCCCCC"/>
          <w:sz w:val="21"/>
          <w:szCs w:val="21"/>
          <w:lang w:eastAsia="ru-RU"/>
        </w:rPr>
        <w:t>Абзац исключен с 23 февраля 2015 года - </w:t>
      </w:r>
      <w:hyperlink r:id="rId68" w:anchor="/document/99/420248125/XA00M7C2MK/" w:history="1">
        <w:r w:rsidRPr="00C20B29">
          <w:rPr>
            <w:rFonts w:ascii="Arial" w:eastAsia="Times New Roman" w:hAnsi="Arial" w:cs="Arial"/>
            <w:color w:val="CCCCCC"/>
            <w:sz w:val="21"/>
            <w:szCs w:val="21"/>
            <w:lang w:eastAsia="ru-RU"/>
          </w:rPr>
          <w:t xml:space="preserve">приказ </w:t>
        </w:r>
        <w:proofErr w:type="spellStart"/>
        <w:r w:rsidRPr="00C20B29">
          <w:rPr>
            <w:rFonts w:ascii="Arial" w:eastAsia="Times New Roman" w:hAnsi="Arial" w:cs="Arial"/>
            <w:color w:val="CCCCCC"/>
            <w:sz w:val="21"/>
            <w:szCs w:val="21"/>
            <w:lang w:eastAsia="ru-RU"/>
          </w:rPr>
          <w:t>Минобрнауки</w:t>
        </w:r>
        <w:proofErr w:type="spellEnd"/>
        <w:r w:rsidRPr="00C20B29">
          <w:rPr>
            <w:rFonts w:ascii="Arial" w:eastAsia="Times New Roman" w:hAnsi="Arial" w:cs="Arial"/>
            <w:color w:val="CCCCCC"/>
            <w:sz w:val="21"/>
            <w:szCs w:val="21"/>
            <w:lang w:eastAsia="ru-RU"/>
          </w:rPr>
          <w:t xml:space="preserve"> России от 29 декабря 2014 года № 1645</w:t>
        </w:r>
      </w:hyperlink>
      <w:r w:rsidRPr="00C20B29">
        <w:rPr>
          <w:rFonts w:ascii="Arial" w:eastAsia="Times New Roman" w:hAnsi="Arial" w:cs="Arial"/>
          <w:color w:val="CCCCCC"/>
          <w:sz w:val="21"/>
          <w:szCs w:val="21"/>
          <w:lang w:eastAsia="ru-RU"/>
        </w:rPr>
        <w:t>. - См. </w:t>
      </w:r>
      <w:hyperlink r:id="rId69" w:anchor="/document/99/420255748/XA00M3U2MI/" w:history="1">
        <w:r w:rsidRPr="00C20B29">
          <w:rPr>
            <w:rFonts w:ascii="Arial" w:eastAsia="Times New Roman" w:hAnsi="Arial" w:cs="Arial"/>
            <w:color w:val="CCCCCC"/>
            <w:sz w:val="21"/>
            <w:szCs w:val="21"/>
            <w:lang w:eastAsia="ru-RU"/>
          </w:rPr>
          <w:t>предыдущую редакцию</w:t>
        </w:r>
      </w:hyperlink>
      <w:r w:rsidRPr="00C20B29">
        <w:rPr>
          <w:rFonts w:ascii="Arial" w:eastAsia="Times New Roman" w:hAnsi="Arial" w:cs="Arial"/>
          <w:color w:val="CCCCCC"/>
          <w:sz w:val="21"/>
          <w:szCs w:val="21"/>
          <w:lang w:eastAsia="ru-RU"/>
        </w:rPr>
        <w:t>.</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r w:rsidRPr="00C20B29">
        <w:rPr>
          <w:rFonts w:ascii="Arial" w:eastAsia="Times New Roman" w:hAnsi="Arial" w:cs="Arial"/>
          <w:color w:val="CCCCCC"/>
          <w:sz w:val="21"/>
          <w:szCs w:val="21"/>
          <w:lang w:eastAsia="ru-RU"/>
        </w:rPr>
        <w:t>Абзац исключен с 23 февраля 2015 года - </w:t>
      </w:r>
      <w:hyperlink r:id="rId70" w:anchor="/document/99/420248125/XA00M7C2MK/" w:history="1">
        <w:r w:rsidRPr="00C20B29">
          <w:rPr>
            <w:rFonts w:ascii="Arial" w:eastAsia="Times New Roman" w:hAnsi="Arial" w:cs="Arial"/>
            <w:color w:val="CCCCCC"/>
            <w:sz w:val="21"/>
            <w:szCs w:val="21"/>
            <w:lang w:eastAsia="ru-RU"/>
          </w:rPr>
          <w:t xml:space="preserve">приказ </w:t>
        </w:r>
        <w:proofErr w:type="spellStart"/>
        <w:r w:rsidRPr="00C20B29">
          <w:rPr>
            <w:rFonts w:ascii="Arial" w:eastAsia="Times New Roman" w:hAnsi="Arial" w:cs="Arial"/>
            <w:color w:val="CCCCCC"/>
            <w:sz w:val="21"/>
            <w:szCs w:val="21"/>
            <w:lang w:eastAsia="ru-RU"/>
          </w:rPr>
          <w:t>Минобрнауки</w:t>
        </w:r>
        <w:proofErr w:type="spellEnd"/>
        <w:r w:rsidRPr="00C20B29">
          <w:rPr>
            <w:rFonts w:ascii="Arial" w:eastAsia="Times New Roman" w:hAnsi="Arial" w:cs="Arial"/>
            <w:color w:val="CCCCCC"/>
            <w:sz w:val="21"/>
            <w:szCs w:val="21"/>
            <w:lang w:eastAsia="ru-RU"/>
          </w:rPr>
          <w:t xml:space="preserve"> России от 29 декабря 2014 года № 1645</w:t>
        </w:r>
      </w:hyperlink>
      <w:r w:rsidRPr="00C20B29">
        <w:rPr>
          <w:rFonts w:ascii="Arial" w:eastAsia="Times New Roman" w:hAnsi="Arial" w:cs="Arial"/>
          <w:color w:val="CCCCCC"/>
          <w:sz w:val="21"/>
          <w:szCs w:val="21"/>
          <w:lang w:eastAsia="ru-RU"/>
        </w:rPr>
        <w:t>. - См. </w:t>
      </w:r>
      <w:hyperlink r:id="rId71" w:anchor="/document/99/420255748/XA00M3U2MI/" w:history="1">
        <w:r w:rsidRPr="00C20B29">
          <w:rPr>
            <w:rFonts w:ascii="Arial" w:eastAsia="Times New Roman" w:hAnsi="Arial" w:cs="Arial"/>
            <w:color w:val="CCCCCC"/>
            <w:sz w:val="21"/>
            <w:szCs w:val="21"/>
            <w:lang w:eastAsia="ru-RU"/>
          </w:rPr>
          <w:t>предыдущую редакцию</w:t>
        </w:r>
      </w:hyperlink>
      <w:r w:rsidRPr="00C20B29">
        <w:rPr>
          <w:rFonts w:ascii="Arial" w:eastAsia="Times New Roman" w:hAnsi="Arial" w:cs="Arial"/>
          <w:color w:val="CCCCCC"/>
          <w:sz w:val="21"/>
          <w:szCs w:val="21"/>
          <w:lang w:eastAsia="ru-RU"/>
        </w:rPr>
        <w:t>.</w:t>
      </w:r>
    </w:p>
    <w:p w:rsidR="00C20B29" w:rsidRPr="00C20B29" w:rsidRDefault="00C20B29" w:rsidP="00C20B29">
      <w:pPr>
        <w:spacing w:line="240" w:lineRule="auto"/>
        <w:rPr>
          <w:rFonts w:ascii="Arial" w:eastAsia="Times New Roman" w:hAnsi="Arial" w:cs="Arial"/>
          <w:color w:val="222222"/>
          <w:sz w:val="18"/>
          <w:szCs w:val="18"/>
          <w:lang w:eastAsia="ru-RU"/>
        </w:rPr>
      </w:pPr>
      <w:r w:rsidRPr="00C20B29">
        <w:rPr>
          <w:rFonts w:ascii="Arial" w:eastAsia="Times New Roman" w:hAnsi="Arial" w:cs="Arial"/>
          <w:noProof/>
          <w:color w:val="222222"/>
          <w:sz w:val="18"/>
          <w:szCs w:val="18"/>
          <w:lang w:eastAsia="ru-RU"/>
        </w:rPr>
        <w:drawing>
          <wp:inline distT="0" distB="0" distL="0" distR="0">
            <wp:extent cx="142875" cy="219075"/>
            <wp:effectExtent l="0" t="0" r="9525" b="9525"/>
            <wp:docPr id="9" name="Рисунок 9" descr="https://mini.1obraz.ru/system/content/image/53/1/2637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ini.1obraz.ru/system/content/image/53/1/263766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C20B29">
        <w:rPr>
          <w:rFonts w:ascii="Arial" w:eastAsia="Times New Roman" w:hAnsi="Arial" w:cs="Arial"/>
          <w:color w:val="222222"/>
          <w:sz w:val="18"/>
          <w:szCs w:val="18"/>
          <w:lang w:eastAsia="ru-RU"/>
        </w:rPr>
        <w:t>Сноска исключена с 23 февраля 2015 года - </w:t>
      </w:r>
      <w:hyperlink r:id="rId73" w:anchor="/document/99/420248125/XA00M7C2MK/" w:history="1">
        <w:r w:rsidRPr="00C20B29">
          <w:rPr>
            <w:rFonts w:ascii="Arial" w:eastAsia="Times New Roman" w:hAnsi="Arial" w:cs="Arial"/>
            <w:color w:val="01745C"/>
            <w:sz w:val="18"/>
            <w:szCs w:val="18"/>
            <w:lang w:eastAsia="ru-RU"/>
          </w:rPr>
          <w:t xml:space="preserve">приказ </w:t>
        </w:r>
        <w:proofErr w:type="spellStart"/>
        <w:r w:rsidRPr="00C20B29">
          <w:rPr>
            <w:rFonts w:ascii="Arial" w:eastAsia="Times New Roman" w:hAnsi="Arial" w:cs="Arial"/>
            <w:color w:val="01745C"/>
            <w:sz w:val="18"/>
            <w:szCs w:val="18"/>
            <w:lang w:eastAsia="ru-RU"/>
          </w:rPr>
          <w:t>Минобрнауки</w:t>
        </w:r>
        <w:proofErr w:type="spellEnd"/>
        <w:r w:rsidRPr="00C20B29">
          <w:rPr>
            <w:rFonts w:ascii="Arial" w:eastAsia="Times New Roman" w:hAnsi="Arial" w:cs="Arial"/>
            <w:color w:val="01745C"/>
            <w:sz w:val="18"/>
            <w:szCs w:val="18"/>
            <w:lang w:eastAsia="ru-RU"/>
          </w:rPr>
          <w:t xml:space="preserve"> России от 29 декабря 2014 года № 1645</w:t>
        </w:r>
      </w:hyperlink>
      <w:r w:rsidRPr="00C20B29">
        <w:rPr>
          <w:rFonts w:ascii="Arial" w:eastAsia="Times New Roman" w:hAnsi="Arial" w:cs="Arial"/>
          <w:color w:val="222222"/>
          <w:sz w:val="18"/>
          <w:szCs w:val="18"/>
          <w:lang w:eastAsia="ru-RU"/>
        </w:rPr>
        <w:t>. - См. </w:t>
      </w:r>
      <w:hyperlink r:id="rId74" w:anchor="/document/99/420255748/XA00M3U2MI/" w:history="1">
        <w:r w:rsidRPr="00C20B29">
          <w:rPr>
            <w:rFonts w:ascii="Arial" w:eastAsia="Times New Roman" w:hAnsi="Arial" w:cs="Arial"/>
            <w:color w:val="01745C"/>
            <w:sz w:val="18"/>
            <w:szCs w:val="18"/>
            <w:lang w:eastAsia="ru-RU"/>
          </w:rPr>
          <w:t>предыдущую редакцию</w:t>
        </w:r>
      </w:hyperlink>
      <w:r w:rsidRPr="00C20B29">
        <w:rPr>
          <w:rFonts w:ascii="Arial" w:eastAsia="Times New Roman" w:hAnsi="Arial" w:cs="Arial"/>
          <w:color w:val="222222"/>
          <w:sz w:val="18"/>
          <w:szCs w:val="18"/>
          <w:lang w:eastAsia="ru-RU"/>
        </w:rPr>
        <w:t>.</w:t>
      </w:r>
    </w:p>
    <w:p w:rsidR="00C20B29" w:rsidRPr="00C20B29" w:rsidRDefault="00C20B29" w:rsidP="00C20B29">
      <w:pPr>
        <w:spacing w:after="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r w:rsidRPr="00C20B29">
        <w:rPr>
          <w:rFonts w:ascii="Arial" w:eastAsia="Times New Roman" w:hAnsi="Arial" w:cs="Arial"/>
          <w:color w:val="CCCCCC"/>
          <w:sz w:val="21"/>
          <w:szCs w:val="21"/>
          <w:lang w:eastAsia="ru-RU"/>
        </w:rPr>
        <w:t>Абзац исключен с 23 февраля 2015 года - </w:t>
      </w:r>
      <w:hyperlink r:id="rId75" w:anchor="/document/99/420248125/XA00M7C2MK/" w:history="1">
        <w:r w:rsidRPr="00C20B29">
          <w:rPr>
            <w:rFonts w:ascii="Arial" w:eastAsia="Times New Roman" w:hAnsi="Arial" w:cs="Arial"/>
            <w:color w:val="CCCCCC"/>
            <w:sz w:val="21"/>
            <w:szCs w:val="21"/>
            <w:lang w:eastAsia="ru-RU"/>
          </w:rPr>
          <w:t xml:space="preserve">приказ </w:t>
        </w:r>
        <w:proofErr w:type="spellStart"/>
        <w:r w:rsidRPr="00C20B29">
          <w:rPr>
            <w:rFonts w:ascii="Arial" w:eastAsia="Times New Roman" w:hAnsi="Arial" w:cs="Arial"/>
            <w:color w:val="CCCCCC"/>
            <w:sz w:val="21"/>
            <w:szCs w:val="21"/>
            <w:lang w:eastAsia="ru-RU"/>
          </w:rPr>
          <w:t>Минобрнауки</w:t>
        </w:r>
        <w:proofErr w:type="spellEnd"/>
        <w:r w:rsidRPr="00C20B29">
          <w:rPr>
            <w:rFonts w:ascii="Arial" w:eastAsia="Times New Roman" w:hAnsi="Arial" w:cs="Arial"/>
            <w:color w:val="CCCCCC"/>
            <w:sz w:val="21"/>
            <w:szCs w:val="21"/>
            <w:lang w:eastAsia="ru-RU"/>
          </w:rPr>
          <w:t xml:space="preserve"> России от 29 декабря 2014 года № 1645</w:t>
        </w:r>
      </w:hyperlink>
      <w:r w:rsidRPr="00C20B29">
        <w:rPr>
          <w:rFonts w:ascii="Arial" w:eastAsia="Times New Roman" w:hAnsi="Arial" w:cs="Arial"/>
          <w:color w:val="CCCCCC"/>
          <w:sz w:val="21"/>
          <w:szCs w:val="21"/>
          <w:lang w:eastAsia="ru-RU"/>
        </w:rPr>
        <w:t>. - См. </w:t>
      </w:r>
      <w:hyperlink r:id="rId76" w:anchor="/document/99/420255748/XA00M3U2MI/" w:history="1">
        <w:r w:rsidRPr="00C20B29">
          <w:rPr>
            <w:rFonts w:ascii="Arial" w:eastAsia="Times New Roman" w:hAnsi="Arial" w:cs="Arial"/>
            <w:color w:val="CCCCCC"/>
            <w:sz w:val="21"/>
            <w:szCs w:val="21"/>
            <w:lang w:eastAsia="ru-RU"/>
          </w:rPr>
          <w:t>предыдущую редакцию</w:t>
        </w:r>
      </w:hyperlink>
      <w:r w:rsidRPr="00C20B29">
        <w:rPr>
          <w:rFonts w:ascii="Arial" w:eastAsia="Times New Roman" w:hAnsi="Arial" w:cs="Arial"/>
          <w:color w:val="CCCCCC"/>
          <w:sz w:val="21"/>
          <w:szCs w:val="21"/>
          <w:lang w:eastAsia="ru-RU"/>
        </w:rPr>
        <w:t>.</w:t>
      </w:r>
    </w:p>
    <w:p w:rsidR="00C20B29" w:rsidRPr="00C20B29" w:rsidRDefault="00C20B29" w:rsidP="00C20B29">
      <w:pPr>
        <w:spacing w:line="240" w:lineRule="auto"/>
        <w:rPr>
          <w:rFonts w:ascii="Arial" w:eastAsia="Times New Roman" w:hAnsi="Arial" w:cs="Arial"/>
          <w:color w:val="222222"/>
          <w:sz w:val="18"/>
          <w:szCs w:val="18"/>
          <w:lang w:eastAsia="ru-RU"/>
        </w:rPr>
      </w:pPr>
      <w:r w:rsidRPr="00C20B29">
        <w:rPr>
          <w:rFonts w:ascii="Arial" w:eastAsia="Times New Roman" w:hAnsi="Arial" w:cs="Arial"/>
          <w:noProof/>
          <w:color w:val="222222"/>
          <w:sz w:val="18"/>
          <w:szCs w:val="18"/>
          <w:lang w:eastAsia="ru-RU"/>
        </w:rPr>
        <w:drawing>
          <wp:inline distT="0" distB="0" distL="0" distR="0">
            <wp:extent cx="133350" cy="219075"/>
            <wp:effectExtent l="0" t="0" r="0" b="9525"/>
            <wp:docPr id="8" name="Рисунок 8" descr="https://mini.1obraz.ru/system/content/image/53/1/2617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ini.1obraz.ru/system/content/image/53/1/261732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C20B29">
        <w:rPr>
          <w:rFonts w:ascii="Arial" w:eastAsia="Times New Roman" w:hAnsi="Arial" w:cs="Arial"/>
          <w:color w:val="222222"/>
          <w:sz w:val="18"/>
          <w:szCs w:val="18"/>
          <w:lang w:eastAsia="ru-RU"/>
        </w:rPr>
        <w:t>Сноска исключена с 23 февраля 2015 года - </w:t>
      </w:r>
      <w:hyperlink r:id="rId78" w:anchor="/document/99/420248125/XA00M7C2MK/" w:history="1">
        <w:r w:rsidRPr="00C20B29">
          <w:rPr>
            <w:rFonts w:ascii="Arial" w:eastAsia="Times New Roman" w:hAnsi="Arial" w:cs="Arial"/>
            <w:color w:val="01745C"/>
            <w:sz w:val="18"/>
            <w:szCs w:val="18"/>
            <w:lang w:eastAsia="ru-RU"/>
          </w:rPr>
          <w:t xml:space="preserve">приказ </w:t>
        </w:r>
        <w:proofErr w:type="spellStart"/>
        <w:r w:rsidRPr="00C20B29">
          <w:rPr>
            <w:rFonts w:ascii="Arial" w:eastAsia="Times New Roman" w:hAnsi="Arial" w:cs="Arial"/>
            <w:color w:val="01745C"/>
            <w:sz w:val="18"/>
            <w:szCs w:val="18"/>
            <w:lang w:eastAsia="ru-RU"/>
          </w:rPr>
          <w:t>Минобрнауки</w:t>
        </w:r>
        <w:proofErr w:type="spellEnd"/>
        <w:r w:rsidRPr="00C20B29">
          <w:rPr>
            <w:rFonts w:ascii="Arial" w:eastAsia="Times New Roman" w:hAnsi="Arial" w:cs="Arial"/>
            <w:color w:val="01745C"/>
            <w:sz w:val="18"/>
            <w:szCs w:val="18"/>
            <w:lang w:eastAsia="ru-RU"/>
          </w:rPr>
          <w:t xml:space="preserve"> России от 29 декабря 2014 года № 1645</w:t>
        </w:r>
      </w:hyperlink>
      <w:r w:rsidRPr="00C20B29">
        <w:rPr>
          <w:rFonts w:ascii="Arial" w:eastAsia="Times New Roman" w:hAnsi="Arial" w:cs="Arial"/>
          <w:color w:val="222222"/>
          <w:sz w:val="18"/>
          <w:szCs w:val="18"/>
          <w:lang w:eastAsia="ru-RU"/>
        </w:rPr>
        <w:t>. - См. </w:t>
      </w:r>
      <w:hyperlink r:id="rId79" w:anchor="/document/99/420255748/XA00M3U2MI/" w:history="1">
        <w:r w:rsidRPr="00C20B29">
          <w:rPr>
            <w:rFonts w:ascii="Arial" w:eastAsia="Times New Roman" w:hAnsi="Arial" w:cs="Arial"/>
            <w:color w:val="01745C"/>
            <w:sz w:val="18"/>
            <w:szCs w:val="18"/>
            <w:lang w:eastAsia="ru-RU"/>
          </w:rPr>
          <w:t>предыдущую редакцию</w:t>
        </w:r>
      </w:hyperlink>
      <w:r w:rsidRPr="00C20B29">
        <w:rPr>
          <w:rFonts w:ascii="Arial" w:eastAsia="Times New Roman" w:hAnsi="Arial" w:cs="Arial"/>
          <w:color w:val="222222"/>
          <w:sz w:val="18"/>
          <w:szCs w:val="18"/>
          <w:lang w:eastAsia="ru-RU"/>
        </w:rPr>
        <w:t>.</w:t>
      </w:r>
    </w:p>
    <w:p w:rsidR="00C20B29" w:rsidRPr="00C20B29" w:rsidRDefault="00C20B29" w:rsidP="00C20B29">
      <w:pPr>
        <w:spacing w:after="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r>
      <w:r w:rsidRPr="00C20B29">
        <w:rPr>
          <w:rFonts w:ascii="Arial" w:eastAsia="Times New Roman" w:hAnsi="Arial" w:cs="Arial"/>
          <w:color w:val="CCCCCC"/>
          <w:sz w:val="21"/>
          <w:szCs w:val="21"/>
          <w:lang w:eastAsia="ru-RU"/>
        </w:rPr>
        <w:t>Абзац исключен с 23 февраля 2015 года - </w:t>
      </w:r>
      <w:hyperlink r:id="rId80" w:anchor="/document/99/420248125/XA00M7C2MK/" w:history="1">
        <w:r w:rsidRPr="00C20B29">
          <w:rPr>
            <w:rFonts w:ascii="Arial" w:eastAsia="Times New Roman" w:hAnsi="Arial" w:cs="Arial"/>
            <w:color w:val="CCCCCC"/>
            <w:sz w:val="21"/>
            <w:szCs w:val="21"/>
            <w:lang w:eastAsia="ru-RU"/>
          </w:rPr>
          <w:t xml:space="preserve">приказ </w:t>
        </w:r>
        <w:proofErr w:type="spellStart"/>
        <w:r w:rsidRPr="00C20B29">
          <w:rPr>
            <w:rFonts w:ascii="Arial" w:eastAsia="Times New Roman" w:hAnsi="Arial" w:cs="Arial"/>
            <w:color w:val="CCCCCC"/>
            <w:sz w:val="21"/>
            <w:szCs w:val="21"/>
            <w:lang w:eastAsia="ru-RU"/>
          </w:rPr>
          <w:t>Минобрнауки</w:t>
        </w:r>
        <w:proofErr w:type="spellEnd"/>
        <w:r w:rsidRPr="00C20B29">
          <w:rPr>
            <w:rFonts w:ascii="Arial" w:eastAsia="Times New Roman" w:hAnsi="Arial" w:cs="Arial"/>
            <w:color w:val="CCCCCC"/>
            <w:sz w:val="21"/>
            <w:szCs w:val="21"/>
            <w:lang w:eastAsia="ru-RU"/>
          </w:rPr>
          <w:t xml:space="preserve"> России от 29 декабря 2014 года № 1645</w:t>
        </w:r>
      </w:hyperlink>
      <w:r w:rsidRPr="00C20B29">
        <w:rPr>
          <w:rFonts w:ascii="Arial" w:eastAsia="Times New Roman" w:hAnsi="Arial" w:cs="Arial"/>
          <w:color w:val="CCCCCC"/>
          <w:sz w:val="21"/>
          <w:szCs w:val="21"/>
          <w:lang w:eastAsia="ru-RU"/>
        </w:rPr>
        <w:t>. - См. </w:t>
      </w:r>
      <w:hyperlink r:id="rId81" w:anchor="/document/99/420255748/XA00M3U2MI/" w:history="1">
        <w:r w:rsidRPr="00C20B29">
          <w:rPr>
            <w:rFonts w:ascii="Arial" w:eastAsia="Times New Roman" w:hAnsi="Arial" w:cs="Arial"/>
            <w:color w:val="CCCCCC"/>
            <w:sz w:val="21"/>
            <w:szCs w:val="21"/>
            <w:lang w:eastAsia="ru-RU"/>
          </w:rPr>
          <w:t>предыдущую редакцию</w:t>
        </w:r>
      </w:hyperlink>
      <w:r w:rsidRPr="00C20B29">
        <w:rPr>
          <w:rFonts w:ascii="Arial" w:eastAsia="Times New Roman" w:hAnsi="Arial" w:cs="Arial"/>
          <w:color w:val="CCCCCC"/>
          <w:sz w:val="21"/>
          <w:szCs w:val="21"/>
          <w:lang w:eastAsia="ru-RU"/>
        </w:rPr>
        <w:t>.</w:t>
      </w:r>
    </w:p>
    <w:p w:rsidR="00C20B29" w:rsidRPr="00C20B29" w:rsidRDefault="00C20B29" w:rsidP="00C20B29">
      <w:pPr>
        <w:spacing w:line="240" w:lineRule="auto"/>
        <w:rPr>
          <w:rFonts w:ascii="Arial" w:eastAsia="Times New Roman" w:hAnsi="Arial" w:cs="Arial"/>
          <w:color w:val="222222"/>
          <w:sz w:val="18"/>
          <w:szCs w:val="18"/>
          <w:lang w:eastAsia="ru-RU"/>
        </w:rPr>
      </w:pPr>
      <w:r w:rsidRPr="00C20B29">
        <w:rPr>
          <w:rFonts w:ascii="Arial" w:eastAsia="Times New Roman" w:hAnsi="Arial" w:cs="Arial"/>
          <w:noProof/>
          <w:color w:val="222222"/>
          <w:sz w:val="18"/>
          <w:szCs w:val="18"/>
          <w:lang w:eastAsia="ru-RU"/>
        </w:rPr>
        <w:drawing>
          <wp:inline distT="0" distB="0" distL="0" distR="0">
            <wp:extent cx="142875" cy="219075"/>
            <wp:effectExtent l="0" t="0" r="9525" b="9525"/>
            <wp:docPr id="7" name="Рисунок 7" descr="https://mini.1obraz.ru/system/content/image/53/1/2617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ini.1obraz.ru/system/content/image/53/1/261732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C20B29">
        <w:rPr>
          <w:rFonts w:ascii="Arial" w:eastAsia="Times New Roman" w:hAnsi="Arial" w:cs="Arial"/>
          <w:color w:val="222222"/>
          <w:sz w:val="18"/>
          <w:szCs w:val="18"/>
          <w:lang w:eastAsia="ru-RU"/>
        </w:rPr>
        <w:t>Сноска исключена с 23 февраля 2015 года - </w:t>
      </w:r>
      <w:hyperlink r:id="rId83" w:anchor="/document/99/420248125/XA00M7C2MK/" w:history="1">
        <w:r w:rsidRPr="00C20B29">
          <w:rPr>
            <w:rFonts w:ascii="Arial" w:eastAsia="Times New Roman" w:hAnsi="Arial" w:cs="Arial"/>
            <w:color w:val="01745C"/>
            <w:sz w:val="18"/>
            <w:szCs w:val="18"/>
            <w:lang w:eastAsia="ru-RU"/>
          </w:rPr>
          <w:t xml:space="preserve">приказ </w:t>
        </w:r>
        <w:proofErr w:type="spellStart"/>
        <w:r w:rsidRPr="00C20B29">
          <w:rPr>
            <w:rFonts w:ascii="Arial" w:eastAsia="Times New Roman" w:hAnsi="Arial" w:cs="Arial"/>
            <w:color w:val="01745C"/>
            <w:sz w:val="18"/>
            <w:szCs w:val="18"/>
            <w:lang w:eastAsia="ru-RU"/>
          </w:rPr>
          <w:t>Минобрнауки</w:t>
        </w:r>
        <w:proofErr w:type="spellEnd"/>
        <w:r w:rsidRPr="00C20B29">
          <w:rPr>
            <w:rFonts w:ascii="Arial" w:eastAsia="Times New Roman" w:hAnsi="Arial" w:cs="Arial"/>
            <w:color w:val="01745C"/>
            <w:sz w:val="18"/>
            <w:szCs w:val="18"/>
            <w:lang w:eastAsia="ru-RU"/>
          </w:rPr>
          <w:t xml:space="preserve"> России от 29 декабря 2014 года № 1645</w:t>
        </w:r>
      </w:hyperlink>
      <w:r w:rsidRPr="00C20B29">
        <w:rPr>
          <w:rFonts w:ascii="Arial" w:eastAsia="Times New Roman" w:hAnsi="Arial" w:cs="Arial"/>
          <w:color w:val="222222"/>
          <w:sz w:val="18"/>
          <w:szCs w:val="18"/>
          <w:lang w:eastAsia="ru-RU"/>
        </w:rPr>
        <w:t>. - См. </w:t>
      </w:r>
      <w:hyperlink r:id="rId84" w:anchor="/document/99/420255748/XA00M3U2MI/" w:history="1">
        <w:r w:rsidRPr="00C20B29">
          <w:rPr>
            <w:rFonts w:ascii="Arial" w:eastAsia="Times New Roman" w:hAnsi="Arial" w:cs="Arial"/>
            <w:color w:val="01745C"/>
            <w:sz w:val="18"/>
            <w:szCs w:val="18"/>
            <w:lang w:eastAsia="ru-RU"/>
          </w:rPr>
          <w:t>предыдущую редакцию</w:t>
        </w:r>
      </w:hyperlink>
      <w:r w:rsidRPr="00C20B29">
        <w:rPr>
          <w:rFonts w:ascii="Arial" w:eastAsia="Times New Roman" w:hAnsi="Arial" w:cs="Arial"/>
          <w:color w:val="222222"/>
          <w:sz w:val="18"/>
          <w:szCs w:val="18"/>
          <w:lang w:eastAsia="ru-RU"/>
        </w:rPr>
        <w:t>.</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24. Материально-технические условия реализации основной образовательной программы должны обеспечивать:</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 xml:space="preserve">1) возможность достижения обучающимися установленных Стандартом требований к предметным, </w:t>
      </w:r>
      <w:proofErr w:type="spellStart"/>
      <w:r w:rsidRPr="00C20B29">
        <w:rPr>
          <w:rFonts w:ascii="Arial" w:eastAsia="Times New Roman" w:hAnsi="Arial" w:cs="Arial"/>
          <w:color w:val="222222"/>
          <w:sz w:val="21"/>
          <w:szCs w:val="21"/>
          <w:lang w:eastAsia="ru-RU"/>
        </w:rPr>
        <w:t>метапредметным</w:t>
      </w:r>
      <w:proofErr w:type="spellEnd"/>
      <w:r w:rsidRPr="00C20B29">
        <w:rPr>
          <w:rFonts w:ascii="Arial" w:eastAsia="Times New Roman" w:hAnsi="Arial" w:cs="Arial"/>
          <w:color w:val="222222"/>
          <w:sz w:val="21"/>
          <w:szCs w:val="21"/>
          <w:lang w:eastAsia="ru-RU"/>
        </w:rPr>
        <w:t xml:space="preserve"> и личностным результатам освоения основной образовательной программы;</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 соблюдение:</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требований к санитарно-бытовым условиям (оборудование гардеробов, санузлов, мест личной гигиены);</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строительных норм и правил;</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требований пожарной безопасности и электробезопасности;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lastRenderedPageBreak/>
        <w:br/>
        <w:t>требований охраны здоровья обучающихся и охраны труда работников организаций, осуществляющих образовательную деятельность;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требований к транспортному обслуживанию обучающихся;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требований к организации безопасной эксплуатации спортивных сооружений, спортивного инвентаря и оборудования, используемого в общеобразовательные организациях;</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установленных сроков и необходимых объемов текущего и капитального ремонта;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учебные кабинеты с автоматизированными рабочими местами обучающихся и педагогических работников;</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r w:rsidRPr="00C20B29">
        <w:rPr>
          <w:rFonts w:ascii="Arial" w:eastAsia="Times New Roman" w:hAnsi="Arial" w:cs="Arial"/>
          <w:noProof/>
          <w:color w:val="222222"/>
          <w:sz w:val="21"/>
          <w:szCs w:val="21"/>
          <w:lang w:eastAsia="ru-RU"/>
        </w:rPr>
        <w:drawing>
          <wp:inline distT="0" distB="0" distL="0" distR="0">
            <wp:extent cx="142875" cy="219075"/>
            <wp:effectExtent l="0" t="0" r="9525" b="9525"/>
            <wp:docPr id="6" name="Рисунок 6" descr="https://mini.1obraz.ru/system/content/image/53/1/2617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ini.1obraz.ru/system/content/image/53/1/261732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C20B29">
        <w:rPr>
          <w:rFonts w:ascii="Arial" w:eastAsia="Times New Roman" w:hAnsi="Arial" w:cs="Arial"/>
          <w:color w:val="222222"/>
          <w:sz w:val="21"/>
          <w:szCs w:val="21"/>
          <w:lang w:eastAsia="ru-RU"/>
        </w:rPr>
        <w:t>;</w:t>
      </w:r>
    </w:p>
    <w:p w:rsidR="00C20B29" w:rsidRPr="00C20B29" w:rsidRDefault="00C20B29" w:rsidP="00C20B29">
      <w:pPr>
        <w:spacing w:line="240" w:lineRule="auto"/>
        <w:rPr>
          <w:rFonts w:ascii="Arial" w:eastAsia="Times New Roman" w:hAnsi="Arial" w:cs="Arial"/>
          <w:color w:val="222222"/>
          <w:sz w:val="18"/>
          <w:szCs w:val="18"/>
          <w:lang w:eastAsia="ru-RU"/>
        </w:rPr>
      </w:pPr>
      <w:r w:rsidRPr="00C20B29">
        <w:rPr>
          <w:rFonts w:ascii="Arial" w:eastAsia="Times New Roman" w:hAnsi="Arial" w:cs="Arial"/>
          <w:noProof/>
          <w:color w:val="222222"/>
          <w:sz w:val="18"/>
          <w:szCs w:val="18"/>
          <w:lang w:eastAsia="ru-RU"/>
        </w:rPr>
        <w:drawing>
          <wp:inline distT="0" distB="0" distL="0" distR="0">
            <wp:extent cx="142875" cy="219075"/>
            <wp:effectExtent l="0" t="0" r="9525" b="9525"/>
            <wp:docPr id="5" name="Рисунок 5" descr="https://mini.1obraz.ru/system/content/image/53/1/2617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ini.1obraz.ru/system/content/image/53/1/261732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hyperlink r:id="rId86" w:anchor="/document/99/902182550/XA00LUO2M6/" w:history="1">
        <w:r w:rsidRPr="00C20B29">
          <w:rPr>
            <w:rFonts w:ascii="Arial" w:eastAsia="Times New Roman" w:hAnsi="Arial" w:cs="Arial"/>
            <w:color w:val="01745C"/>
            <w:sz w:val="18"/>
            <w:szCs w:val="18"/>
            <w:lang w:eastAsia="ru-RU"/>
          </w:rPr>
          <w:t>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w:t>
        </w:r>
      </w:hyperlink>
      <w:r w:rsidRPr="00C20B29">
        <w:rPr>
          <w:rFonts w:ascii="Arial" w:eastAsia="Times New Roman" w:hAnsi="Arial" w:cs="Arial"/>
          <w:color w:val="222222"/>
          <w:sz w:val="18"/>
          <w:szCs w:val="18"/>
          <w:lang w:eastAsia="ru-RU"/>
        </w:rPr>
        <w:t>, утвержденные </w:t>
      </w:r>
      <w:hyperlink r:id="rId87" w:anchor="/document/99/902182550/XA00M6G2N3/" w:history="1">
        <w:r w:rsidRPr="00C20B29">
          <w:rPr>
            <w:rFonts w:ascii="Arial" w:eastAsia="Times New Roman" w:hAnsi="Arial" w:cs="Arial"/>
            <w:color w:val="01745C"/>
            <w:sz w:val="18"/>
            <w:szCs w:val="18"/>
            <w:lang w:eastAsia="ru-RU"/>
          </w:rPr>
          <w:t>постановлением Главного государственного санитарного врача Российской Федерации от 30 сентября 2009 года № 58</w:t>
        </w:r>
      </w:hyperlink>
      <w:r w:rsidRPr="00C20B29">
        <w:rPr>
          <w:rFonts w:ascii="Arial" w:eastAsia="Times New Roman" w:hAnsi="Arial" w:cs="Arial"/>
          <w:color w:val="222222"/>
          <w:sz w:val="18"/>
          <w:szCs w:val="18"/>
          <w:lang w:eastAsia="ru-RU"/>
        </w:rPr>
        <w:t> (зарегистрировано Министерством юстиции Российской Федерации 5 ноября 2009 года, регистрационный № 15172, Российская газета, 2009, № 217).</w:t>
      </w:r>
    </w:p>
    <w:p w:rsidR="00C20B29" w:rsidRPr="00C20B29" w:rsidRDefault="00C20B29" w:rsidP="00C20B29">
      <w:pPr>
        <w:spacing w:after="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C20B29">
        <w:rPr>
          <w:rFonts w:ascii="Arial" w:eastAsia="Times New Roman" w:hAnsi="Arial" w:cs="Arial"/>
          <w:color w:val="222222"/>
          <w:sz w:val="21"/>
          <w:szCs w:val="21"/>
          <w:lang w:eastAsia="ru-RU"/>
        </w:rPr>
        <w:t>медиатекой</w:t>
      </w:r>
      <w:proofErr w:type="spellEnd"/>
      <w:r w:rsidRPr="00C20B29">
        <w:rPr>
          <w:rFonts w:ascii="Arial" w:eastAsia="Times New Roman" w:hAnsi="Arial" w:cs="Arial"/>
          <w:color w:val="222222"/>
          <w:sz w:val="21"/>
          <w:szCs w:val="21"/>
          <w:lang w:eastAsia="ru-RU"/>
        </w:rPr>
        <w:t>;</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C20B29">
        <w:rPr>
          <w:rFonts w:ascii="Arial" w:eastAsia="Times New Roman" w:hAnsi="Arial" w:cs="Arial"/>
          <w:color w:val="222222"/>
          <w:sz w:val="21"/>
          <w:szCs w:val="21"/>
          <w:lang w:eastAsia="ru-RU"/>
        </w:rPr>
        <w:t>автогородки</w:t>
      </w:r>
      <w:proofErr w:type="spellEnd"/>
      <w:r w:rsidRPr="00C20B29">
        <w:rPr>
          <w:rFonts w:ascii="Arial" w:eastAsia="Times New Roman" w:hAnsi="Arial" w:cs="Arial"/>
          <w:color w:val="222222"/>
          <w:sz w:val="21"/>
          <w:szCs w:val="21"/>
          <w:lang w:eastAsia="ru-RU"/>
        </w:rPr>
        <w:t>;</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lastRenderedPageBreak/>
        <w:b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r w:rsidRPr="00C20B29">
        <w:rPr>
          <w:rFonts w:ascii="Arial" w:eastAsia="Times New Roman" w:hAnsi="Arial" w:cs="Arial"/>
          <w:noProof/>
          <w:color w:val="222222"/>
          <w:sz w:val="21"/>
          <w:szCs w:val="21"/>
          <w:lang w:eastAsia="ru-RU"/>
        </w:rPr>
        <w:drawing>
          <wp:inline distT="0" distB="0" distL="0" distR="0">
            <wp:extent cx="142875" cy="219075"/>
            <wp:effectExtent l="0" t="0" r="9525" b="9525"/>
            <wp:docPr id="4" name="Рисунок 4" descr="https://mini.1obraz.ru/system/content/image/53/1/2617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ini.1obraz.ru/system/content/image/53/1/261732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C20B29">
        <w:rPr>
          <w:rFonts w:ascii="Arial" w:eastAsia="Times New Roman" w:hAnsi="Arial" w:cs="Arial"/>
          <w:color w:val="222222"/>
          <w:sz w:val="21"/>
          <w:szCs w:val="21"/>
          <w:lang w:eastAsia="ru-RU"/>
        </w:rPr>
        <w:t>;</w:t>
      </w:r>
    </w:p>
    <w:p w:rsidR="00C20B29" w:rsidRPr="00C20B29" w:rsidRDefault="00C20B29" w:rsidP="00C20B29">
      <w:pPr>
        <w:spacing w:line="240" w:lineRule="auto"/>
        <w:rPr>
          <w:rFonts w:ascii="Arial" w:eastAsia="Times New Roman" w:hAnsi="Arial" w:cs="Arial"/>
          <w:color w:val="222222"/>
          <w:sz w:val="18"/>
          <w:szCs w:val="18"/>
          <w:lang w:eastAsia="ru-RU"/>
        </w:rPr>
      </w:pPr>
      <w:r w:rsidRPr="00C20B29">
        <w:rPr>
          <w:rFonts w:ascii="Arial" w:eastAsia="Times New Roman" w:hAnsi="Arial" w:cs="Arial"/>
          <w:noProof/>
          <w:color w:val="222222"/>
          <w:sz w:val="18"/>
          <w:szCs w:val="18"/>
          <w:lang w:eastAsia="ru-RU"/>
        </w:rPr>
        <w:drawing>
          <wp:inline distT="0" distB="0" distL="0" distR="0">
            <wp:extent cx="142875" cy="219075"/>
            <wp:effectExtent l="0" t="0" r="9525" b="9525"/>
            <wp:docPr id="3" name="Рисунок 3" descr="https://mini.1obraz.ru/system/content/image/53/1/2617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ini.1obraz.ru/system/content/image/53/1/261732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hyperlink r:id="rId89" w:anchor="/document/99/902113767/XA00LVA2M9/" w:history="1">
        <w:r w:rsidRPr="00C20B29">
          <w:rPr>
            <w:rFonts w:ascii="Arial" w:eastAsia="Times New Roman" w:hAnsi="Arial" w:cs="Arial"/>
            <w:color w:val="01745C"/>
            <w:sz w:val="18"/>
            <w:szCs w:val="18"/>
            <w:lang w:eastAsia="ru-RU"/>
          </w:rPr>
          <w:t>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hyperlink>
      <w:r w:rsidRPr="00C20B29">
        <w:rPr>
          <w:rFonts w:ascii="Arial" w:eastAsia="Times New Roman" w:hAnsi="Arial" w:cs="Arial"/>
          <w:color w:val="222222"/>
          <w:sz w:val="18"/>
          <w:szCs w:val="18"/>
          <w:lang w:eastAsia="ru-RU"/>
        </w:rPr>
        <w:t>, утвержденные </w:t>
      </w:r>
      <w:hyperlink r:id="rId90" w:anchor="/document/99/902113767/XA00M6G2N3/" w:history="1">
        <w:r w:rsidRPr="00C20B29">
          <w:rPr>
            <w:rFonts w:ascii="Arial" w:eastAsia="Times New Roman" w:hAnsi="Arial" w:cs="Arial"/>
            <w:color w:val="01745C"/>
            <w:sz w:val="18"/>
            <w:szCs w:val="18"/>
            <w:lang w:eastAsia="ru-RU"/>
          </w:rPr>
          <w:t>постановлением Главного государственного санитарного врача Российской Федерации от 23 июля 2008 года № 45</w:t>
        </w:r>
      </w:hyperlink>
      <w:r w:rsidRPr="00C20B29">
        <w:rPr>
          <w:rFonts w:ascii="Arial" w:eastAsia="Times New Roman" w:hAnsi="Arial" w:cs="Arial"/>
          <w:color w:val="222222"/>
          <w:sz w:val="18"/>
          <w:szCs w:val="18"/>
          <w:lang w:eastAsia="ru-RU"/>
        </w:rPr>
        <w:t> (зарегистрировано Министерством юстиции Российской Федерации 7 августа 2008 года, регистрационный № 12085. Российская газета, 2008, № 174).</w:t>
      </w:r>
    </w:p>
    <w:p w:rsidR="00C20B29" w:rsidRPr="00C20B29" w:rsidRDefault="00C20B29" w:rsidP="00C20B29">
      <w:pPr>
        <w:spacing w:after="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помещения медицинского назначения, отвечающие санитарно-эпидемиологическим требованиям к организациям, осуществляющим медицинскую деятельность</w:t>
      </w:r>
      <w:r w:rsidRPr="00C20B29">
        <w:rPr>
          <w:rFonts w:ascii="Arial" w:eastAsia="Times New Roman" w:hAnsi="Arial" w:cs="Arial"/>
          <w:noProof/>
          <w:color w:val="222222"/>
          <w:sz w:val="21"/>
          <w:szCs w:val="21"/>
          <w:lang w:eastAsia="ru-RU"/>
        </w:rPr>
        <w:drawing>
          <wp:inline distT="0" distB="0" distL="0" distR="0">
            <wp:extent cx="142875" cy="219075"/>
            <wp:effectExtent l="0" t="0" r="9525" b="9525"/>
            <wp:docPr id="2" name="Рисунок 2" descr="https://mini.1obraz.ru/system/content/image/53/1/2617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ini.1obraz.ru/system/content/image/53/1/261732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C20B29">
        <w:rPr>
          <w:rFonts w:ascii="Arial" w:eastAsia="Times New Roman" w:hAnsi="Arial" w:cs="Arial"/>
          <w:color w:val="222222"/>
          <w:sz w:val="21"/>
          <w:szCs w:val="21"/>
          <w:lang w:eastAsia="ru-RU"/>
        </w:rPr>
        <w:t>;</w:t>
      </w:r>
    </w:p>
    <w:p w:rsidR="00C20B29" w:rsidRPr="00C20B29" w:rsidRDefault="00C20B29" w:rsidP="00C20B29">
      <w:pPr>
        <w:spacing w:line="240" w:lineRule="auto"/>
        <w:rPr>
          <w:rFonts w:ascii="Arial" w:eastAsia="Times New Roman" w:hAnsi="Arial" w:cs="Arial"/>
          <w:color w:val="222222"/>
          <w:sz w:val="18"/>
          <w:szCs w:val="18"/>
          <w:lang w:eastAsia="ru-RU"/>
        </w:rPr>
      </w:pPr>
      <w:r w:rsidRPr="00C20B29">
        <w:rPr>
          <w:rFonts w:ascii="Arial" w:eastAsia="Times New Roman" w:hAnsi="Arial" w:cs="Arial"/>
          <w:noProof/>
          <w:color w:val="222222"/>
          <w:sz w:val="18"/>
          <w:szCs w:val="18"/>
          <w:lang w:eastAsia="ru-RU"/>
        </w:rPr>
        <w:drawing>
          <wp:inline distT="0" distB="0" distL="0" distR="0">
            <wp:extent cx="142875" cy="219075"/>
            <wp:effectExtent l="0" t="0" r="9525" b="9525"/>
            <wp:docPr id="1" name="Рисунок 1" descr="https://mini.1obraz.ru/system/content/image/53/1/2617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ini.1obraz.ru/system/content/image/53/1/261732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hyperlink r:id="rId92" w:anchor="/document/99/902217205/XA00LVA2M9/" w:history="1">
        <w:r w:rsidRPr="00C20B29">
          <w:rPr>
            <w:rFonts w:ascii="Arial" w:eastAsia="Times New Roman" w:hAnsi="Arial" w:cs="Arial"/>
            <w:color w:val="01745C"/>
            <w:sz w:val="18"/>
            <w:szCs w:val="18"/>
            <w:lang w:eastAsia="ru-RU"/>
          </w:rPr>
          <w:t>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w:t>
        </w:r>
      </w:hyperlink>
      <w:r w:rsidRPr="00C20B29">
        <w:rPr>
          <w:rFonts w:ascii="Arial" w:eastAsia="Times New Roman" w:hAnsi="Arial" w:cs="Arial"/>
          <w:color w:val="222222"/>
          <w:sz w:val="18"/>
          <w:szCs w:val="18"/>
          <w:lang w:eastAsia="ru-RU"/>
        </w:rPr>
        <w:t>, утвержденные </w:t>
      </w:r>
      <w:hyperlink r:id="rId93" w:anchor="/document/99/902217205/XA00M6G2N3/" w:history="1">
        <w:r w:rsidRPr="00C20B29">
          <w:rPr>
            <w:rFonts w:ascii="Arial" w:eastAsia="Times New Roman" w:hAnsi="Arial" w:cs="Arial"/>
            <w:color w:val="01745C"/>
            <w:sz w:val="18"/>
            <w:szCs w:val="18"/>
            <w:lang w:eastAsia="ru-RU"/>
          </w:rPr>
          <w:t>постановлением Главного государственного санитарного врача Российской Федерации от 18 мая 2010 года № 58</w:t>
        </w:r>
      </w:hyperlink>
      <w:r w:rsidRPr="00C20B29">
        <w:rPr>
          <w:rFonts w:ascii="Arial" w:eastAsia="Times New Roman" w:hAnsi="Arial" w:cs="Arial"/>
          <w:color w:val="222222"/>
          <w:sz w:val="18"/>
          <w:szCs w:val="18"/>
          <w:lang w:eastAsia="ru-RU"/>
        </w:rPr>
        <w:t> (зарегистрировано Министерством юстиции Российской Федерации 9 августа 2010 года, регистрационный № 18094. Бюллетень нормативных актов федеральных органов исполнительной власти, 2010, № 36).</w:t>
      </w:r>
    </w:p>
    <w:p w:rsidR="00C20B29" w:rsidRPr="00C20B29" w:rsidRDefault="00C20B29" w:rsidP="00C20B29">
      <w:pPr>
        <w:spacing w:after="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гардеробы, санузлы, места личной гигиены;</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участок (территорию) с необходимым набором оборудованных зон;</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мебель, офисное оснащение и хозяйственный инвентарь.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Материально-техническое оснащение образовательной деятельности должно обеспечивать возможность: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реализации индивидуальных учебных планов обучающихся, осуществления самостоятельной познавательной деятельности обучающихся;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lastRenderedPageBreak/>
        <w:b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наблюдения, наглядного представления и анализа данных; использования цифровых планов и карт, спутниковых изображений;</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физического развития, систематических занятий физической культурой и спортом, участия в физкультурно-спортивных и оздоровительных мероприятиях;</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занятий по изучению правил дорожного движения с использованием игр, оборудования, а также компьютерных технологий;</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реализации в целом и на отдельных этапах; выявления и фиксирования динамики промежуточных и итоговых результатов;</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C20B29">
        <w:rPr>
          <w:rFonts w:ascii="Arial" w:eastAsia="Times New Roman" w:hAnsi="Arial" w:cs="Arial"/>
          <w:color w:val="222222"/>
          <w:sz w:val="21"/>
          <w:szCs w:val="21"/>
          <w:lang w:eastAsia="ru-RU"/>
        </w:rPr>
        <w:t>медиаресурсов</w:t>
      </w:r>
      <w:proofErr w:type="spellEnd"/>
      <w:r w:rsidRPr="00C20B29">
        <w:rPr>
          <w:rFonts w:ascii="Arial" w:eastAsia="Times New Roman" w:hAnsi="Arial" w:cs="Arial"/>
          <w:color w:val="222222"/>
          <w:sz w:val="21"/>
          <w:szCs w:val="21"/>
          <w:lang w:eastAsia="ru-RU"/>
        </w:rPr>
        <w:t xml:space="preserve"> на электронных носителях, к множительной технике для тиражирования учебных и методических </w:t>
      </w:r>
      <w:proofErr w:type="spellStart"/>
      <w:r w:rsidRPr="00C20B29">
        <w:rPr>
          <w:rFonts w:ascii="Arial" w:eastAsia="Times New Roman" w:hAnsi="Arial" w:cs="Arial"/>
          <w:color w:val="222222"/>
          <w:sz w:val="21"/>
          <w:szCs w:val="21"/>
          <w:lang w:eastAsia="ru-RU"/>
        </w:rPr>
        <w:t>тексто</w:t>
      </w:r>
      <w:proofErr w:type="spellEnd"/>
      <w:r w:rsidRPr="00C20B29">
        <w:rPr>
          <w:rFonts w:ascii="Arial" w:eastAsia="Times New Roman" w:hAnsi="Arial" w:cs="Arial"/>
          <w:color w:val="222222"/>
          <w:sz w:val="21"/>
          <w:szCs w:val="21"/>
          <w:lang w:eastAsia="ru-RU"/>
        </w:rPr>
        <w:t xml:space="preserve">-графических и </w:t>
      </w:r>
      <w:proofErr w:type="spellStart"/>
      <w:r w:rsidRPr="00C20B29">
        <w:rPr>
          <w:rFonts w:ascii="Arial" w:eastAsia="Times New Roman" w:hAnsi="Arial" w:cs="Arial"/>
          <w:color w:val="222222"/>
          <w:sz w:val="21"/>
          <w:szCs w:val="21"/>
          <w:lang w:eastAsia="ru-RU"/>
        </w:rPr>
        <w:t>аудиовидеоматериалов</w:t>
      </w:r>
      <w:proofErr w:type="spellEnd"/>
      <w:r w:rsidRPr="00C20B29">
        <w:rPr>
          <w:rFonts w:ascii="Arial" w:eastAsia="Times New Roman" w:hAnsi="Arial" w:cs="Arial"/>
          <w:color w:val="222222"/>
          <w:sz w:val="21"/>
          <w:szCs w:val="21"/>
          <w:lang w:eastAsia="ru-RU"/>
        </w:rPr>
        <w:t>, результатов творческой, научно-исследовательской и проектной деятельности обучающихся;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выпуска школьных печатных изданий, работы школьного сайта;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организации качественного горячего питания, медицинского обслуживания и отдыха обучающихся и педагогических работников.</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Все указанные виды деятельности должны быть обеспечены расходными материалами.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25. Психолого-педагогические условия реализации основной образовательной программы должны обеспечивать: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преемственность содержания и форм организации образовательной деятельности при получении среднего общего образования;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учет специфики возрастного психофизического развития обучающихся;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 xml:space="preserve">вариативность направлений психолого-педагогического сопровождения участников </w:t>
      </w:r>
      <w:r w:rsidRPr="00C20B29">
        <w:rPr>
          <w:rFonts w:ascii="Arial" w:eastAsia="Times New Roman" w:hAnsi="Arial" w:cs="Arial"/>
          <w:color w:val="222222"/>
          <w:sz w:val="21"/>
          <w:szCs w:val="21"/>
          <w:lang w:eastAsia="ru-RU"/>
        </w:rPr>
        <w:lastRenderedPageBreak/>
        <w:t>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диверсификацию уровней психолого-педагогического сопровождения (индивидуальный, групповой, уровень класса, уровень организации);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Информационно-образовательная среда организации, осуществляющей образовательную деятельность, должна обеспечивать: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информационно-методическую поддержку образовательной деятельности;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планирование образовательной деятельности и её ресурсного обеспечения;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проектирование и организацию индивидуальной и групповой деятельности; мониторинг и фиксацию хода и результатов образовательной деятельности;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мониторинг здоровья обучающихся;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современные процедуры создания, поиска, сбора, анализа, обработки, хранения и представления информации;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Функционирование информационно-образовательной среды должно соответствовать законодательству Российской Федерации.</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lastRenderedPageBreak/>
        <w:t xml:space="preserve">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w:t>
      </w:r>
      <w:proofErr w:type="spellStart"/>
      <w:r w:rsidRPr="00C20B29">
        <w:rPr>
          <w:rFonts w:ascii="Arial" w:eastAsia="Times New Roman" w:hAnsi="Arial" w:cs="Arial"/>
          <w:color w:val="222222"/>
          <w:sz w:val="21"/>
          <w:szCs w:val="21"/>
          <w:lang w:eastAsia="ru-RU"/>
        </w:rPr>
        <w:t>результатов,организацией</w:t>
      </w:r>
      <w:proofErr w:type="spellEnd"/>
      <w:r w:rsidRPr="00C20B29">
        <w:rPr>
          <w:rFonts w:ascii="Arial" w:eastAsia="Times New Roman" w:hAnsi="Arial" w:cs="Arial"/>
          <w:color w:val="222222"/>
          <w:sz w:val="21"/>
          <w:szCs w:val="21"/>
          <w:lang w:eastAsia="ru-RU"/>
        </w:rPr>
        <w:t xml:space="preserve"> образовательной деятельности и условиями её осуществления.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Учебно-методическое и информационное обеспечение реализации основной образовательной программы должно включать:</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r w:rsidRPr="00C20B29">
        <w:rPr>
          <w:rFonts w:ascii="Arial" w:eastAsia="Times New Roman" w:hAnsi="Arial" w:cs="Arial"/>
          <w:color w:val="222222"/>
          <w:sz w:val="21"/>
          <w:szCs w:val="21"/>
          <w:lang w:eastAsia="ru-RU"/>
        </w:rPr>
        <w:br/>
      </w:r>
      <w:r w:rsidRPr="00C20B29">
        <w:rPr>
          <w:rFonts w:ascii="Arial" w:eastAsia="Times New Roman" w:hAnsi="Arial" w:cs="Arial"/>
          <w:color w:val="222222"/>
          <w:sz w:val="21"/>
          <w:szCs w:val="21"/>
          <w:lang w:eastAsia="ru-RU"/>
        </w:rPr>
        <w:b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20B29" w:rsidRPr="00C20B29" w:rsidRDefault="00C20B29" w:rsidP="00C20B29">
      <w:pPr>
        <w:spacing w:after="0" w:line="240" w:lineRule="auto"/>
        <w:rPr>
          <w:rFonts w:ascii="Times New Roman" w:eastAsia="Times New Roman" w:hAnsi="Times New Roman" w:cs="Times New Roman"/>
          <w:sz w:val="24"/>
          <w:szCs w:val="24"/>
          <w:lang w:eastAsia="ru-RU"/>
        </w:rPr>
      </w:pPr>
      <w:r w:rsidRPr="00C20B29">
        <w:rPr>
          <w:rFonts w:ascii="Arial" w:eastAsia="Times New Roman" w:hAnsi="Arial" w:cs="Arial"/>
          <w:color w:val="222222"/>
          <w:sz w:val="21"/>
          <w:szCs w:val="21"/>
          <w:lang w:eastAsia="ru-RU"/>
        </w:rPr>
        <w:br/>
      </w:r>
    </w:p>
    <w:p w:rsidR="00C20B29" w:rsidRPr="00C20B29" w:rsidRDefault="00C20B29" w:rsidP="00C20B29">
      <w:pPr>
        <w:spacing w:after="150" w:line="240" w:lineRule="auto"/>
        <w:rPr>
          <w:rFonts w:ascii="Arial" w:eastAsia="Times New Roman" w:hAnsi="Arial" w:cs="Arial"/>
          <w:color w:val="222222"/>
          <w:sz w:val="21"/>
          <w:szCs w:val="21"/>
          <w:lang w:eastAsia="ru-RU"/>
        </w:rPr>
      </w:pPr>
      <w:r w:rsidRPr="00C20B29">
        <w:rPr>
          <w:rFonts w:ascii="Arial" w:eastAsia="Times New Roman" w:hAnsi="Arial" w:cs="Arial"/>
          <w:color w:val="222222"/>
          <w:sz w:val="21"/>
          <w:szCs w:val="21"/>
          <w:lang w:eastAsia="ru-RU"/>
        </w:rPr>
        <w:br/>
        <w:t xml:space="preserve">Приказ </w:t>
      </w:r>
      <w:proofErr w:type="spellStart"/>
      <w:r w:rsidRPr="00C20B29">
        <w:rPr>
          <w:rFonts w:ascii="Arial" w:eastAsia="Times New Roman" w:hAnsi="Arial" w:cs="Arial"/>
          <w:color w:val="222222"/>
          <w:sz w:val="21"/>
          <w:szCs w:val="21"/>
          <w:lang w:eastAsia="ru-RU"/>
        </w:rPr>
        <w:t>Минобрнауки</w:t>
      </w:r>
      <w:proofErr w:type="spellEnd"/>
      <w:r w:rsidRPr="00C20B29">
        <w:rPr>
          <w:rFonts w:ascii="Arial" w:eastAsia="Times New Roman" w:hAnsi="Arial" w:cs="Arial"/>
          <w:color w:val="222222"/>
          <w:sz w:val="21"/>
          <w:szCs w:val="21"/>
          <w:lang w:eastAsia="ru-RU"/>
        </w:rPr>
        <w:t xml:space="preserve"> России от 17.05.2012 № 413</w:t>
      </w:r>
      <w:r w:rsidRPr="00C20B29">
        <w:rPr>
          <w:rFonts w:ascii="Arial" w:eastAsia="Times New Roman" w:hAnsi="Arial" w:cs="Arial"/>
          <w:color w:val="222222"/>
          <w:sz w:val="21"/>
          <w:szCs w:val="21"/>
          <w:lang w:eastAsia="ru-RU"/>
        </w:rPr>
        <w:br/>
        <w:t>Об утверждении федерального государственного образовательного стандарта среднего общего образования</w:t>
      </w:r>
      <w:r w:rsidRPr="00C20B29">
        <w:rPr>
          <w:rFonts w:ascii="Arial" w:eastAsia="Times New Roman" w:hAnsi="Arial" w:cs="Arial"/>
          <w:color w:val="222222"/>
          <w:sz w:val="21"/>
          <w:szCs w:val="21"/>
          <w:lang w:eastAsia="ru-RU"/>
        </w:rPr>
        <w:br/>
        <w:t>© Материал из Справочной системы «Образование».</w:t>
      </w:r>
      <w:r w:rsidRPr="00C20B29">
        <w:rPr>
          <w:rFonts w:ascii="Arial" w:eastAsia="Times New Roman" w:hAnsi="Arial" w:cs="Arial"/>
          <w:color w:val="222222"/>
          <w:sz w:val="21"/>
          <w:szCs w:val="21"/>
          <w:lang w:eastAsia="ru-RU"/>
        </w:rPr>
        <w:br/>
        <w:t>Подробнее: </w:t>
      </w:r>
      <w:hyperlink r:id="rId94" w:anchor="/document/99/902350579/ZAP2N6I3KB/?of=copy-9704354e5d" w:history="1">
        <w:r w:rsidRPr="00C20B29">
          <w:rPr>
            <w:rFonts w:ascii="Arial" w:eastAsia="Times New Roman" w:hAnsi="Arial" w:cs="Arial"/>
            <w:color w:val="0047B3"/>
            <w:sz w:val="21"/>
            <w:szCs w:val="21"/>
            <w:lang w:eastAsia="ru-RU"/>
          </w:rPr>
          <w:t>https://mini.1obraz.ru/#/document/99/902350579/ZAP2N6I3KB/?of=copy-9704354e5d</w:t>
        </w:r>
      </w:hyperlink>
    </w:p>
    <w:p w:rsidR="00D16F85" w:rsidRPr="00C20B29" w:rsidRDefault="00D16F85" w:rsidP="00C20B29">
      <w:bookmarkStart w:id="0" w:name="_GoBack"/>
      <w:bookmarkEnd w:id="0"/>
    </w:p>
    <w:sectPr w:rsidR="00D16F85" w:rsidRPr="00C20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29"/>
    <w:rsid w:val="00C20B29"/>
    <w:rsid w:val="00D16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4FC7E-B0A3-4578-A689-E54B1F2A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20B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20B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B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0B29"/>
    <w:rPr>
      <w:rFonts w:ascii="Times New Roman" w:eastAsia="Times New Roman" w:hAnsi="Times New Roman" w:cs="Times New Roman"/>
      <w:b/>
      <w:bCs/>
      <w:sz w:val="36"/>
      <w:szCs w:val="36"/>
      <w:lang w:eastAsia="ru-RU"/>
    </w:rPr>
  </w:style>
  <w:style w:type="paragraph" w:customStyle="1" w:styleId="msonormal0">
    <w:name w:val="msonormal"/>
    <w:basedOn w:val="a"/>
    <w:rsid w:val="00C20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textviewtypehighlight">
    <w:name w:val="doc__text_viewtype_highlight"/>
    <w:basedOn w:val="a0"/>
    <w:rsid w:val="00C20B29"/>
  </w:style>
  <w:style w:type="character" w:customStyle="1" w:styleId="docnote-number">
    <w:name w:val="doc__note-number"/>
    <w:basedOn w:val="a0"/>
    <w:rsid w:val="00C20B29"/>
  </w:style>
  <w:style w:type="character" w:customStyle="1" w:styleId="docnote-text">
    <w:name w:val="doc__note-text"/>
    <w:basedOn w:val="a0"/>
    <w:rsid w:val="00C20B29"/>
  </w:style>
  <w:style w:type="character" w:styleId="a3">
    <w:name w:val="Hyperlink"/>
    <w:basedOn w:val="a0"/>
    <w:uiPriority w:val="99"/>
    <w:semiHidden/>
    <w:unhideWhenUsed/>
    <w:rsid w:val="00C20B29"/>
    <w:rPr>
      <w:color w:val="0000FF"/>
      <w:u w:val="single"/>
    </w:rPr>
  </w:style>
  <w:style w:type="character" w:styleId="a4">
    <w:name w:val="FollowedHyperlink"/>
    <w:basedOn w:val="a0"/>
    <w:uiPriority w:val="99"/>
    <w:semiHidden/>
    <w:unhideWhenUsed/>
    <w:rsid w:val="00C20B29"/>
    <w:rPr>
      <w:color w:val="800080"/>
      <w:u w:val="single"/>
    </w:rPr>
  </w:style>
  <w:style w:type="paragraph" w:styleId="a5">
    <w:name w:val="Normal (Web)"/>
    <w:basedOn w:val="a"/>
    <w:uiPriority w:val="99"/>
    <w:semiHidden/>
    <w:unhideWhenUsed/>
    <w:rsid w:val="00C20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nchors">
    <w:name w:val="bl-anchors"/>
    <w:basedOn w:val="a0"/>
    <w:rsid w:val="00C20B29"/>
  </w:style>
  <w:style w:type="character" w:customStyle="1" w:styleId="docsupplement-number">
    <w:name w:val="doc__supplement-number"/>
    <w:basedOn w:val="a0"/>
    <w:rsid w:val="00C20B29"/>
  </w:style>
  <w:style w:type="character" w:customStyle="1" w:styleId="docsupplement-name">
    <w:name w:val="doc__supplement-name"/>
    <w:basedOn w:val="a0"/>
    <w:rsid w:val="00C20B29"/>
  </w:style>
  <w:style w:type="character" w:customStyle="1" w:styleId="docuntyped-number">
    <w:name w:val="doc__untyped-number"/>
    <w:basedOn w:val="a0"/>
    <w:rsid w:val="00C20B29"/>
  </w:style>
  <w:style w:type="character" w:customStyle="1" w:styleId="docuntyped-name">
    <w:name w:val="doc__untyped-name"/>
    <w:basedOn w:val="a0"/>
    <w:rsid w:val="00C20B29"/>
  </w:style>
  <w:style w:type="character" w:customStyle="1" w:styleId="docexpired">
    <w:name w:val="doc__expired"/>
    <w:basedOn w:val="a0"/>
    <w:rsid w:val="00C20B29"/>
  </w:style>
  <w:style w:type="paragraph" w:customStyle="1" w:styleId="copyright-info">
    <w:name w:val="copyright-info"/>
    <w:basedOn w:val="a"/>
    <w:rsid w:val="00C20B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111795">
      <w:bodyDiv w:val="1"/>
      <w:marLeft w:val="0"/>
      <w:marRight w:val="0"/>
      <w:marTop w:val="0"/>
      <w:marBottom w:val="0"/>
      <w:divBdr>
        <w:top w:val="none" w:sz="0" w:space="0" w:color="auto"/>
        <w:left w:val="none" w:sz="0" w:space="0" w:color="auto"/>
        <w:bottom w:val="none" w:sz="0" w:space="0" w:color="auto"/>
        <w:right w:val="none" w:sz="0" w:space="0" w:color="auto"/>
      </w:divBdr>
      <w:divsChild>
        <w:div w:id="836580270">
          <w:marLeft w:val="0"/>
          <w:marRight w:val="0"/>
          <w:marTop w:val="0"/>
          <w:marBottom w:val="225"/>
          <w:divBdr>
            <w:top w:val="none" w:sz="0" w:space="0" w:color="auto"/>
            <w:left w:val="none" w:sz="0" w:space="0" w:color="auto"/>
            <w:bottom w:val="single" w:sz="6" w:space="26" w:color="CCCCCC"/>
            <w:right w:val="none" w:sz="0" w:space="0" w:color="auto"/>
          </w:divBdr>
        </w:div>
        <w:div w:id="150296998">
          <w:marLeft w:val="0"/>
          <w:marRight w:val="0"/>
          <w:marTop w:val="0"/>
          <w:marBottom w:val="0"/>
          <w:divBdr>
            <w:top w:val="none" w:sz="0" w:space="0" w:color="auto"/>
            <w:left w:val="none" w:sz="0" w:space="0" w:color="auto"/>
            <w:bottom w:val="none" w:sz="0" w:space="0" w:color="auto"/>
            <w:right w:val="none" w:sz="0" w:space="0" w:color="auto"/>
          </w:divBdr>
          <w:divsChild>
            <w:div w:id="707921572">
              <w:marLeft w:val="600"/>
              <w:marRight w:val="0"/>
              <w:marTop w:val="0"/>
              <w:marBottom w:val="375"/>
              <w:divBdr>
                <w:top w:val="none" w:sz="0" w:space="0" w:color="auto"/>
                <w:left w:val="none" w:sz="0" w:space="0" w:color="auto"/>
                <w:bottom w:val="none" w:sz="0" w:space="0" w:color="auto"/>
                <w:right w:val="none" w:sz="0" w:space="0" w:color="auto"/>
              </w:divBdr>
            </w:div>
            <w:div w:id="1492136226">
              <w:marLeft w:val="0"/>
              <w:marRight w:val="0"/>
              <w:marTop w:val="225"/>
              <w:marBottom w:val="225"/>
              <w:divBdr>
                <w:top w:val="none" w:sz="0" w:space="0" w:color="auto"/>
                <w:left w:val="none" w:sz="0" w:space="0" w:color="auto"/>
                <w:bottom w:val="none" w:sz="0" w:space="0" w:color="auto"/>
                <w:right w:val="none" w:sz="0" w:space="0" w:color="auto"/>
              </w:divBdr>
            </w:div>
            <w:div w:id="121654873">
              <w:marLeft w:val="0"/>
              <w:marRight w:val="0"/>
              <w:marTop w:val="0"/>
              <w:marBottom w:val="0"/>
              <w:divBdr>
                <w:top w:val="none" w:sz="0" w:space="0" w:color="auto"/>
                <w:left w:val="none" w:sz="0" w:space="0" w:color="auto"/>
                <w:bottom w:val="none" w:sz="0" w:space="0" w:color="auto"/>
                <w:right w:val="none" w:sz="0" w:space="0" w:color="auto"/>
              </w:divBdr>
            </w:div>
            <w:div w:id="1310935616">
              <w:marLeft w:val="0"/>
              <w:marRight w:val="0"/>
              <w:marTop w:val="1575"/>
              <w:marBottom w:val="600"/>
              <w:divBdr>
                <w:top w:val="none" w:sz="0" w:space="0" w:color="auto"/>
                <w:left w:val="none" w:sz="0" w:space="0" w:color="auto"/>
                <w:bottom w:val="none" w:sz="0" w:space="0" w:color="auto"/>
                <w:right w:val="none" w:sz="0" w:space="0" w:color="auto"/>
              </w:divBdr>
            </w:div>
            <w:div w:id="292565517">
              <w:marLeft w:val="600"/>
              <w:marRight w:val="0"/>
              <w:marTop w:val="0"/>
              <w:marBottom w:val="375"/>
              <w:divBdr>
                <w:top w:val="none" w:sz="0" w:space="0" w:color="auto"/>
                <w:left w:val="none" w:sz="0" w:space="0" w:color="auto"/>
                <w:bottom w:val="none" w:sz="0" w:space="0" w:color="auto"/>
                <w:right w:val="none" w:sz="0" w:space="0" w:color="auto"/>
              </w:divBdr>
            </w:div>
            <w:div w:id="786852141">
              <w:marLeft w:val="0"/>
              <w:marRight w:val="0"/>
              <w:marTop w:val="375"/>
              <w:marBottom w:val="225"/>
              <w:divBdr>
                <w:top w:val="none" w:sz="0" w:space="0" w:color="auto"/>
                <w:left w:val="none" w:sz="0" w:space="0" w:color="auto"/>
                <w:bottom w:val="none" w:sz="0" w:space="0" w:color="auto"/>
                <w:right w:val="none" w:sz="0" w:space="0" w:color="auto"/>
              </w:divBdr>
            </w:div>
            <w:div w:id="2029716806">
              <w:marLeft w:val="600"/>
              <w:marRight w:val="0"/>
              <w:marTop w:val="0"/>
              <w:marBottom w:val="375"/>
              <w:divBdr>
                <w:top w:val="none" w:sz="0" w:space="0" w:color="auto"/>
                <w:left w:val="none" w:sz="0" w:space="0" w:color="auto"/>
                <w:bottom w:val="none" w:sz="0" w:space="0" w:color="auto"/>
                <w:right w:val="none" w:sz="0" w:space="0" w:color="auto"/>
              </w:divBdr>
            </w:div>
            <w:div w:id="1243296385">
              <w:marLeft w:val="600"/>
              <w:marRight w:val="0"/>
              <w:marTop w:val="0"/>
              <w:marBottom w:val="375"/>
              <w:divBdr>
                <w:top w:val="none" w:sz="0" w:space="0" w:color="auto"/>
                <w:left w:val="none" w:sz="0" w:space="0" w:color="auto"/>
                <w:bottom w:val="none" w:sz="0" w:space="0" w:color="auto"/>
                <w:right w:val="none" w:sz="0" w:space="0" w:color="auto"/>
              </w:divBdr>
            </w:div>
            <w:div w:id="70279735">
              <w:marLeft w:val="600"/>
              <w:marRight w:val="0"/>
              <w:marTop w:val="0"/>
              <w:marBottom w:val="375"/>
              <w:divBdr>
                <w:top w:val="none" w:sz="0" w:space="0" w:color="auto"/>
                <w:left w:val="none" w:sz="0" w:space="0" w:color="auto"/>
                <w:bottom w:val="none" w:sz="0" w:space="0" w:color="auto"/>
                <w:right w:val="none" w:sz="0" w:space="0" w:color="auto"/>
              </w:divBdr>
            </w:div>
            <w:div w:id="2143113438">
              <w:marLeft w:val="600"/>
              <w:marRight w:val="0"/>
              <w:marTop w:val="0"/>
              <w:marBottom w:val="375"/>
              <w:divBdr>
                <w:top w:val="none" w:sz="0" w:space="0" w:color="auto"/>
                <w:left w:val="none" w:sz="0" w:space="0" w:color="auto"/>
                <w:bottom w:val="none" w:sz="0" w:space="0" w:color="auto"/>
                <w:right w:val="none" w:sz="0" w:space="0" w:color="auto"/>
              </w:divBdr>
            </w:div>
            <w:div w:id="1914927299">
              <w:marLeft w:val="0"/>
              <w:marRight w:val="0"/>
              <w:marTop w:val="375"/>
              <w:marBottom w:val="225"/>
              <w:divBdr>
                <w:top w:val="none" w:sz="0" w:space="0" w:color="auto"/>
                <w:left w:val="none" w:sz="0" w:space="0" w:color="auto"/>
                <w:bottom w:val="none" w:sz="0" w:space="0" w:color="auto"/>
                <w:right w:val="none" w:sz="0" w:space="0" w:color="auto"/>
              </w:divBdr>
            </w:div>
            <w:div w:id="117846082">
              <w:marLeft w:val="0"/>
              <w:marRight w:val="0"/>
              <w:marTop w:val="375"/>
              <w:marBottom w:val="225"/>
              <w:divBdr>
                <w:top w:val="none" w:sz="0" w:space="0" w:color="auto"/>
                <w:left w:val="none" w:sz="0" w:space="0" w:color="auto"/>
                <w:bottom w:val="none" w:sz="0" w:space="0" w:color="auto"/>
                <w:right w:val="none" w:sz="0" w:space="0" w:color="auto"/>
              </w:divBdr>
            </w:div>
            <w:div w:id="2009870244">
              <w:marLeft w:val="600"/>
              <w:marRight w:val="0"/>
              <w:marTop w:val="0"/>
              <w:marBottom w:val="375"/>
              <w:divBdr>
                <w:top w:val="none" w:sz="0" w:space="0" w:color="auto"/>
                <w:left w:val="none" w:sz="0" w:space="0" w:color="auto"/>
                <w:bottom w:val="none" w:sz="0" w:space="0" w:color="auto"/>
                <w:right w:val="none" w:sz="0" w:space="0" w:color="auto"/>
              </w:divBdr>
            </w:div>
            <w:div w:id="883827663">
              <w:marLeft w:val="600"/>
              <w:marRight w:val="0"/>
              <w:marTop w:val="0"/>
              <w:marBottom w:val="375"/>
              <w:divBdr>
                <w:top w:val="none" w:sz="0" w:space="0" w:color="auto"/>
                <w:left w:val="none" w:sz="0" w:space="0" w:color="auto"/>
                <w:bottom w:val="none" w:sz="0" w:space="0" w:color="auto"/>
                <w:right w:val="none" w:sz="0" w:space="0" w:color="auto"/>
              </w:divBdr>
            </w:div>
            <w:div w:id="1623268469">
              <w:marLeft w:val="600"/>
              <w:marRight w:val="0"/>
              <w:marTop w:val="0"/>
              <w:marBottom w:val="375"/>
              <w:divBdr>
                <w:top w:val="none" w:sz="0" w:space="0" w:color="auto"/>
                <w:left w:val="none" w:sz="0" w:space="0" w:color="auto"/>
                <w:bottom w:val="none" w:sz="0" w:space="0" w:color="auto"/>
                <w:right w:val="none" w:sz="0" w:space="0" w:color="auto"/>
              </w:divBdr>
            </w:div>
            <w:div w:id="928349211">
              <w:marLeft w:val="0"/>
              <w:marRight w:val="0"/>
              <w:marTop w:val="375"/>
              <w:marBottom w:val="225"/>
              <w:divBdr>
                <w:top w:val="none" w:sz="0" w:space="0" w:color="auto"/>
                <w:left w:val="none" w:sz="0" w:space="0" w:color="auto"/>
                <w:bottom w:val="none" w:sz="0" w:space="0" w:color="auto"/>
                <w:right w:val="none" w:sz="0" w:space="0" w:color="auto"/>
              </w:divBdr>
            </w:div>
            <w:div w:id="1437095764">
              <w:marLeft w:val="600"/>
              <w:marRight w:val="0"/>
              <w:marTop w:val="0"/>
              <w:marBottom w:val="375"/>
              <w:divBdr>
                <w:top w:val="none" w:sz="0" w:space="0" w:color="auto"/>
                <w:left w:val="none" w:sz="0" w:space="0" w:color="auto"/>
                <w:bottom w:val="none" w:sz="0" w:space="0" w:color="auto"/>
                <w:right w:val="none" w:sz="0" w:space="0" w:color="auto"/>
              </w:divBdr>
            </w:div>
            <w:div w:id="1520198729">
              <w:marLeft w:val="600"/>
              <w:marRight w:val="0"/>
              <w:marTop w:val="0"/>
              <w:marBottom w:val="375"/>
              <w:divBdr>
                <w:top w:val="none" w:sz="0" w:space="0" w:color="auto"/>
                <w:left w:val="none" w:sz="0" w:space="0" w:color="auto"/>
                <w:bottom w:val="none" w:sz="0" w:space="0" w:color="auto"/>
                <w:right w:val="none" w:sz="0" w:space="0" w:color="auto"/>
              </w:divBdr>
            </w:div>
            <w:div w:id="1815640174">
              <w:marLeft w:val="600"/>
              <w:marRight w:val="0"/>
              <w:marTop w:val="0"/>
              <w:marBottom w:val="375"/>
              <w:divBdr>
                <w:top w:val="none" w:sz="0" w:space="0" w:color="auto"/>
                <w:left w:val="none" w:sz="0" w:space="0" w:color="auto"/>
                <w:bottom w:val="none" w:sz="0" w:space="0" w:color="auto"/>
                <w:right w:val="none" w:sz="0" w:space="0" w:color="auto"/>
              </w:divBdr>
            </w:div>
            <w:div w:id="768741968">
              <w:marLeft w:val="600"/>
              <w:marRight w:val="0"/>
              <w:marTop w:val="0"/>
              <w:marBottom w:val="375"/>
              <w:divBdr>
                <w:top w:val="none" w:sz="0" w:space="0" w:color="auto"/>
                <w:left w:val="none" w:sz="0" w:space="0" w:color="auto"/>
                <w:bottom w:val="none" w:sz="0" w:space="0" w:color="auto"/>
                <w:right w:val="none" w:sz="0" w:space="0" w:color="auto"/>
              </w:divBdr>
            </w:div>
            <w:div w:id="465047572">
              <w:marLeft w:val="600"/>
              <w:marRight w:val="0"/>
              <w:marTop w:val="0"/>
              <w:marBottom w:val="375"/>
              <w:divBdr>
                <w:top w:val="none" w:sz="0" w:space="0" w:color="auto"/>
                <w:left w:val="none" w:sz="0" w:space="0" w:color="auto"/>
                <w:bottom w:val="none" w:sz="0" w:space="0" w:color="auto"/>
                <w:right w:val="none" w:sz="0" w:space="0" w:color="auto"/>
              </w:divBdr>
            </w:div>
            <w:div w:id="1673680435">
              <w:marLeft w:val="600"/>
              <w:marRight w:val="0"/>
              <w:marTop w:val="0"/>
              <w:marBottom w:val="375"/>
              <w:divBdr>
                <w:top w:val="none" w:sz="0" w:space="0" w:color="auto"/>
                <w:left w:val="none" w:sz="0" w:space="0" w:color="auto"/>
                <w:bottom w:val="none" w:sz="0" w:space="0" w:color="auto"/>
                <w:right w:val="none" w:sz="0" w:space="0" w:color="auto"/>
              </w:divBdr>
            </w:div>
            <w:div w:id="1913202245">
              <w:marLeft w:val="600"/>
              <w:marRight w:val="0"/>
              <w:marTop w:val="0"/>
              <w:marBottom w:val="375"/>
              <w:divBdr>
                <w:top w:val="none" w:sz="0" w:space="0" w:color="auto"/>
                <w:left w:val="none" w:sz="0" w:space="0" w:color="auto"/>
                <w:bottom w:val="none" w:sz="0" w:space="0" w:color="auto"/>
                <w:right w:val="none" w:sz="0" w:space="0" w:color="auto"/>
              </w:divBdr>
            </w:div>
            <w:div w:id="957878750">
              <w:marLeft w:val="600"/>
              <w:marRight w:val="0"/>
              <w:marTop w:val="0"/>
              <w:marBottom w:val="375"/>
              <w:divBdr>
                <w:top w:val="none" w:sz="0" w:space="0" w:color="auto"/>
                <w:left w:val="none" w:sz="0" w:space="0" w:color="auto"/>
                <w:bottom w:val="none" w:sz="0" w:space="0" w:color="auto"/>
                <w:right w:val="none" w:sz="0" w:space="0" w:color="auto"/>
              </w:divBdr>
            </w:div>
            <w:div w:id="118695682">
              <w:marLeft w:val="600"/>
              <w:marRight w:val="0"/>
              <w:marTop w:val="0"/>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ini.1obraz.ru/" TargetMode="External"/><Relationship Id="rId21" Type="http://schemas.openxmlformats.org/officeDocument/2006/relationships/image" Target="media/image4.gif"/><Relationship Id="rId42" Type="http://schemas.openxmlformats.org/officeDocument/2006/relationships/hyperlink" Target="https://mini.1obraz.ru/" TargetMode="External"/><Relationship Id="rId47" Type="http://schemas.openxmlformats.org/officeDocument/2006/relationships/hyperlink" Target="https://mini.1obraz.ru/" TargetMode="External"/><Relationship Id="rId63" Type="http://schemas.openxmlformats.org/officeDocument/2006/relationships/hyperlink" Target="https://mini.1obraz.ru/" TargetMode="External"/><Relationship Id="rId68" Type="http://schemas.openxmlformats.org/officeDocument/2006/relationships/hyperlink" Target="https://mini.1obraz.ru/" TargetMode="External"/><Relationship Id="rId84" Type="http://schemas.openxmlformats.org/officeDocument/2006/relationships/hyperlink" Target="https://mini.1obraz.ru/" TargetMode="External"/><Relationship Id="rId89" Type="http://schemas.openxmlformats.org/officeDocument/2006/relationships/hyperlink" Target="https://mini.1obraz.ru/" TargetMode="External"/><Relationship Id="rId16" Type="http://schemas.openxmlformats.org/officeDocument/2006/relationships/hyperlink" Target="https://mini.1obraz.ru/" TargetMode="External"/><Relationship Id="rId11" Type="http://schemas.openxmlformats.org/officeDocument/2006/relationships/hyperlink" Target="https://mini.1obraz.ru/" TargetMode="External"/><Relationship Id="rId32" Type="http://schemas.openxmlformats.org/officeDocument/2006/relationships/hyperlink" Target="https://mini.1obraz.ru/" TargetMode="External"/><Relationship Id="rId37" Type="http://schemas.openxmlformats.org/officeDocument/2006/relationships/hyperlink" Target="https://mini.1obraz.ru/" TargetMode="External"/><Relationship Id="rId53" Type="http://schemas.openxmlformats.org/officeDocument/2006/relationships/hyperlink" Target="https://mini.1obraz.ru/" TargetMode="External"/><Relationship Id="rId58" Type="http://schemas.openxmlformats.org/officeDocument/2006/relationships/hyperlink" Target="https://mini.1obraz.ru/" TargetMode="External"/><Relationship Id="rId74" Type="http://schemas.openxmlformats.org/officeDocument/2006/relationships/hyperlink" Target="https://mini.1obraz.ru/" TargetMode="External"/><Relationship Id="rId79" Type="http://schemas.openxmlformats.org/officeDocument/2006/relationships/hyperlink" Target="https://mini.1obraz.ru/" TargetMode="External"/><Relationship Id="rId5" Type="http://schemas.openxmlformats.org/officeDocument/2006/relationships/hyperlink" Target="https://mini.1obraz.ru/" TargetMode="External"/><Relationship Id="rId90" Type="http://schemas.openxmlformats.org/officeDocument/2006/relationships/hyperlink" Target="https://mini.1obraz.ru/" TargetMode="External"/><Relationship Id="rId95" Type="http://schemas.openxmlformats.org/officeDocument/2006/relationships/fontTable" Target="fontTable.xml"/><Relationship Id="rId22" Type="http://schemas.openxmlformats.org/officeDocument/2006/relationships/hyperlink" Target="https://mini.1obraz.ru/" TargetMode="External"/><Relationship Id="rId27" Type="http://schemas.openxmlformats.org/officeDocument/2006/relationships/hyperlink" Target="https://mini.1obraz.ru/" TargetMode="External"/><Relationship Id="rId43" Type="http://schemas.openxmlformats.org/officeDocument/2006/relationships/image" Target="media/image8.gif"/><Relationship Id="rId48" Type="http://schemas.openxmlformats.org/officeDocument/2006/relationships/hyperlink" Target="https://mini.1obraz.ru/" TargetMode="External"/><Relationship Id="rId64" Type="http://schemas.openxmlformats.org/officeDocument/2006/relationships/hyperlink" Target="https://mini.1obraz.ru/" TargetMode="External"/><Relationship Id="rId69" Type="http://schemas.openxmlformats.org/officeDocument/2006/relationships/hyperlink" Target="https://mini.1obraz.ru/" TargetMode="External"/><Relationship Id="rId8" Type="http://schemas.openxmlformats.org/officeDocument/2006/relationships/hyperlink" Target="https://mini.1obraz.ru/" TargetMode="External"/><Relationship Id="rId51" Type="http://schemas.openxmlformats.org/officeDocument/2006/relationships/hyperlink" Target="https://mini.1obraz.ru/" TargetMode="External"/><Relationship Id="rId72" Type="http://schemas.openxmlformats.org/officeDocument/2006/relationships/image" Target="media/image12.gif"/><Relationship Id="rId80" Type="http://schemas.openxmlformats.org/officeDocument/2006/relationships/hyperlink" Target="https://mini.1obraz.ru/" TargetMode="External"/><Relationship Id="rId85" Type="http://schemas.openxmlformats.org/officeDocument/2006/relationships/image" Target="media/image15.gif"/><Relationship Id="rId93" Type="http://schemas.openxmlformats.org/officeDocument/2006/relationships/hyperlink" Target="https://mini.1obraz.ru/" TargetMode="External"/><Relationship Id="rId3" Type="http://schemas.openxmlformats.org/officeDocument/2006/relationships/webSettings" Target="webSettings.xml"/><Relationship Id="rId12" Type="http://schemas.openxmlformats.org/officeDocument/2006/relationships/hyperlink" Target="https://mini.1obraz.ru/" TargetMode="External"/><Relationship Id="rId17" Type="http://schemas.openxmlformats.org/officeDocument/2006/relationships/image" Target="media/image2.gif"/><Relationship Id="rId25" Type="http://schemas.openxmlformats.org/officeDocument/2006/relationships/image" Target="media/image5.gif"/><Relationship Id="rId33" Type="http://schemas.openxmlformats.org/officeDocument/2006/relationships/hyperlink" Target="https://mini.1obraz.ru/" TargetMode="External"/><Relationship Id="rId38" Type="http://schemas.openxmlformats.org/officeDocument/2006/relationships/image" Target="media/image7.gif"/><Relationship Id="rId46" Type="http://schemas.openxmlformats.org/officeDocument/2006/relationships/hyperlink" Target="https://mini.1obraz.ru/" TargetMode="External"/><Relationship Id="rId59" Type="http://schemas.openxmlformats.org/officeDocument/2006/relationships/hyperlink" Target="https://mini.1obraz.ru/" TargetMode="External"/><Relationship Id="rId67" Type="http://schemas.openxmlformats.org/officeDocument/2006/relationships/hyperlink" Target="https://mini.1obraz.ru/" TargetMode="External"/><Relationship Id="rId20" Type="http://schemas.openxmlformats.org/officeDocument/2006/relationships/image" Target="media/image3.gif"/><Relationship Id="rId41" Type="http://schemas.openxmlformats.org/officeDocument/2006/relationships/hyperlink" Target="https://mini.1obraz.ru/" TargetMode="External"/><Relationship Id="rId54" Type="http://schemas.openxmlformats.org/officeDocument/2006/relationships/hyperlink" Target="https://mini.1obraz.ru/" TargetMode="External"/><Relationship Id="rId62" Type="http://schemas.openxmlformats.org/officeDocument/2006/relationships/hyperlink" Target="https://mini.1obraz.ru/" TargetMode="External"/><Relationship Id="rId70" Type="http://schemas.openxmlformats.org/officeDocument/2006/relationships/hyperlink" Target="https://mini.1obraz.ru/" TargetMode="External"/><Relationship Id="rId75" Type="http://schemas.openxmlformats.org/officeDocument/2006/relationships/hyperlink" Target="https://mini.1obraz.ru/" TargetMode="External"/><Relationship Id="rId83" Type="http://schemas.openxmlformats.org/officeDocument/2006/relationships/hyperlink" Target="https://mini.1obraz.ru/" TargetMode="External"/><Relationship Id="rId88" Type="http://schemas.openxmlformats.org/officeDocument/2006/relationships/image" Target="media/image16.gif"/><Relationship Id="rId91" Type="http://schemas.openxmlformats.org/officeDocument/2006/relationships/image" Target="media/image17.gif"/><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ini.1obraz.ru/" TargetMode="External"/><Relationship Id="rId15" Type="http://schemas.openxmlformats.org/officeDocument/2006/relationships/hyperlink" Target="https://mini.1obraz.ru/" TargetMode="External"/><Relationship Id="rId23" Type="http://schemas.openxmlformats.org/officeDocument/2006/relationships/hyperlink" Target="https://mini.1obraz.ru/" TargetMode="External"/><Relationship Id="rId28" Type="http://schemas.openxmlformats.org/officeDocument/2006/relationships/hyperlink" Target="https://mini.1obraz.ru/" TargetMode="External"/><Relationship Id="rId36" Type="http://schemas.openxmlformats.org/officeDocument/2006/relationships/hyperlink" Target="https://mini.1obraz.ru/" TargetMode="External"/><Relationship Id="rId49" Type="http://schemas.openxmlformats.org/officeDocument/2006/relationships/image" Target="media/image9.gif"/><Relationship Id="rId57" Type="http://schemas.openxmlformats.org/officeDocument/2006/relationships/hyperlink" Target="https://mini.1obraz.ru/" TargetMode="External"/><Relationship Id="rId10" Type="http://schemas.openxmlformats.org/officeDocument/2006/relationships/hyperlink" Target="https://mini.1obraz.ru/" TargetMode="External"/><Relationship Id="rId31" Type="http://schemas.openxmlformats.org/officeDocument/2006/relationships/hyperlink" Target="https://mini.1obraz.ru/" TargetMode="External"/><Relationship Id="rId44" Type="http://schemas.openxmlformats.org/officeDocument/2006/relationships/hyperlink" Target="https://mini.1obraz.ru/" TargetMode="External"/><Relationship Id="rId52" Type="http://schemas.openxmlformats.org/officeDocument/2006/relationships/hyperlink" Target="https://mini.1obraz.ru/" TargetMode="External"/><Relationship Id="rId60" Type="http://schemas.openxmlformats.org/officeDocument/2006/relationships/image" Target="media/image10.gif"/><Relationship Id="rId65" Type="http://schemas.openxmlformats.org/officeDocument/2006/relationships/image" Target="media/image11.gif"/><Relationship Id="rId73" Type="http://schemas.openxmlformats.org/officeDocument/2006/relationships/hyperlink" Target="https://mini.1obraz.ru/" TargetMode="External"/><Relationship Id="rId78" Type="http://schemas.openxmlformats.org/officeDocument/2006/relationships/hyperlink" Target="https://mini.1obraz.ru/" TargetMode="External"/><Relationship Id="rId81" Type="http://schemas.openxmlformats.org/officeDocument/2006/relationships/hyperlink" Target="https://mini.1obraz.ru/" TargetMode="External"/><Relationship Id="rId86" Type="http://schemas.openxmlformats.org/officeDocument/2006/relationships/hyperlink" Target="https://mini.1obraz.ru/" TargetMode="External"/><Relationship Id="rId94" Type="http://schemas.openxmlformats.org/officeDocument/2006/relationships/hyperlink" Target="https://mini.1obraz.ru/" TargetMode="External"/><Relationship Id="rId4" Type="http://schemas.openxmlformats.org/officeDocument/2006/relationships/hyperlink" Target="https://mini.1obraz.ru/" TargetMode="External"/><Relationship Id="rId9" Type="http://schemas.openxmlformats.org/officeDocument/2006/relationships/hyperlink" Target="https://mini.1obraz.ru/" TargetMode="External"/><Relationship Id="rId13" Type="http://schemas.openxmlformats.org/officeDocument/2006/relationships/image" Target="media/image1.gif"/><Relationship Id="rId18" Type="http://schemas.openxmlformats.org/officeDocument/2006/relationships/hyperlink" Target="https://mini.1obraz.ru/" TargetMode="External"/><Relationship Id="rId39" Type="http://schemas.openxmlformats.org/officeDocument/2006/relationships/hyperlink" Target="https://mini.1obraz.ru/" TargetMode="External"/><Relationship Id="rId34" Type="http://schemas.openxmlformats.org/officeDocument/2006/relationships/hyperlink" Target="https://mini.1obraz.ru/" TargetMode="External"/><Relationship Id="rId50" Type="http://schemas.openxmlformats.org/officeDocument/2006/relationships/hyperlink" Target="https://mini.1obraz.ru/" TargetMode="External"/><Relationship Id="rId55" Type="http://schemas.openxmlformats.org/officeDocument/2006/relationships/hyperlink" Target="https://mini.1obraz.ru/" TargetMode="External"/><Relationship Id="rId76" Type="http://schemas.openxmlformats.org/officeDocument/2006/relationships/hyperlink" Target="https://mini.1obraz.ru/" TargetMode="External"/><Relationship Id="rId7" Type="http://schemas.openxmlformats.org/officeDocument/2006/relationships/hyperlink" Target="https://mini.1obraz.ru/" TargetMode="External"/><Relationship Id="rId71" Type="http://schemas.openxmlformats.org/officeDocument/2006/relationships/hyperlink" Target="https://mini.1obraz.ru/" TargetMode="External"/><Relationship Id="rId92" Type="http://schemas.openxmlformats.org/officeDocument/2006/relationships/hyperlink" Target="https://mini.1obraz.ru/" TargetMode="External"/><Relationship Id="rId2" Type="http://schemas.openxmlformats.org/officeDocument/2006/relationships/settings" Target="settings.xml"/><Relationship Id="rId29" Type="http://schemas.openxmlformats.org/officeDocument/2006/relationships/hyperlink" Target="https://mini.1obraz.ru/" TargetMode="External"/><Relationship Id="rId24" Type="http://schemas.openxmlformats.org/officeDocument/2006/relationships/hyperlink" Target="https://mini.1obraz.ru/" TargetMode="External"/><Relationship Id="rId40" Type="http://schemas.openxmlformats.org/officeDocument/2006/relationships/hyperlink" Target="https://mini.1obraz.ru/" TargetMode="External"/><Relationship Id="rId45" Type="http://schemas.openxmlformats.org/officeDocument/2006/relationships/hyperlink" Target="https://mini.1obraz.ru/" TargetMode="External"/><Relationship Id="rId66" Type="http://schemas.openxmlformats.org/officeDocument/2006/relationships/hyperlink" Target="https://mini.1obraz.ru/" TargetMode="External"/><Relationship Id="rId87" Type="http://schemas.openxmlformats.org/officeDocument/2006/relationships/hyperlink" Target="https://mini.1obraz.ru/" TargetMode="External"/><Relationship Id="rId61" Type="http://schemas.openxmlformats.org/officeDocument/2006/relationships/hyperlink" Target="https://mini.1obraz.ru/" TargetMode="External"/><Relationship Id="rId82" Type="http://schemas.openxmlformats.org/officeDocument/2006/relationships/image" Target="media/image14.gif"/><Relationship Id="rId19" Type="http://schemas.openxmlformats.org/officeDocument/2006/relationships/hyperlink" Target="https://mini.1obraz.ru/" TargetMode="External"/><Relationship Id="rId14" Type="http://schemas.openxmlformats.org/officeDocument/2006/relationships/hyperlink" Target="https://mini.1obraz.ru/" TargetMode="External"/><Relationship Id="rId30" Type="http://schemas.openxmlformats.org/officeDocument/2006/relationships/hyperlink" Target="https://mini.1obraz.ru/" TargetMode="External"/><Relationship Id="rId35" Type="http://schemas.openxmlformats.org/officeDocument/2006/relationships/image" Target="media/image6.gif"/><Relationship Id="rId56" Type="http://schemas.openxmlformats.org/officeDocument/2006/relationships/hyperlink" Target="https://mini.1obraz.ru/" TargetMode="External"/><Relationship Id="rId77" Type="http://schemas.openxmlformats.org/officeDocument/2006/relationships/image" Target="media/image1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21067</Words>
  <Characters>120082</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cp:revision>
  <dcterms:created xsi:type="dcterms:W3CDTF">2022-06-07T11:35:00Z</dcterms:created>
  <dcterms:modified xsi:type="dcterms:W3CDTF">2022-06-07T11:36:00Z</dcterms:modified>
</cp:coreProperties>
</file>